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CDB" w:rsidRPr="008F75F2" w:rsidRDefault="00122AEF" w:rsidP="00367DF2">
      <w:pPr>
        <w:pStyle w:val="Title"/>
        <w:spacing w:before="0"/>
        <w:rPr>
          <w:color w:val="1F497D" w:themeColor="text2"/>
          <w:lang w:val="fr-CA"/>
        </w:rPr>
      </w:pPr>
      <w:r w:rsidRPr="008F75F2">
        <w:rPr>
          <w:color w:val="1F497D" w:themeColor="text2"/>
          <w:lang w:val="fr-CA"/>
        </w:rPr>
        <w:t xml:space="preserve">PRET </w:t>
      </w:r>
      <w:r w:rsidR="00A16E0B" w:rsidRPr="008F75F2">
        <w:rPr>
          <w:color w:val="1F497D" w:themeColor="text2"/>
          <w:lang w:val="fr-CA"/>
        </w:rPr>
        <w:t>FILE STRUCTURE DESCRIPTION</w:t>
      </w:r>
    </w:p>
    <w:p w:rsidR="00DC78F2" w:rsidRPr="008F75F2" w:rsidRDefault="00DC78F2">
      <w:pPr>
        <w:rPr>
          <w:rFonts w:ascii="Calibri" w:hAnsi="Calibri" w:cs="Tahoma"/>
          <w:b/>
          <w:u w:val="single"/>
          <w:lang w:val="fr-CA"/>
        </w:rPr>
      </w:pPr>
      <w:r w:rsidRPr="008F75F2">
        <w:rPr>
          <w:rFonts w:ascii="Calibri" w:hAnsi="Calibri" w:cs="Tahoma"/>
          <w:b/>
          <w:u w:val="single"/>
          <w:lang w:val="fr-CA"/>
        </w:rPr>
        <w:t>PRET Project Description:</w:t>
      </w:r>
    </w:p>
    <w:p w:rsidR="00CB3E3A" w:rsidRDefault="00E935FE">
      <w:r>
        <w:rPr>
          <w:rFonts w:ascii="Calibri" w:hAnsi="Calibri" w:cs="Tahoma"/>
        </w:rPr>
        <w:t xml:space="preserve">In order to improve the capability to monitor and evaluate the neurocognitive (NC) status of the International Space Station (ISS) astronauts, the CSA </w:t>
      </w:r>
      <w:r w:rsidR="00D759DF">
        <w:rPr>
          <w:rFonts w:ascii="Calibri" w:hAnsi="Calibri" w:cs="Tahoma"/>
        </w:rPr>
        <w:t xml:space="preserve">initiated the development of </w:t>
      </w:r>
      <w:r>
        <w:rPr>
          <w:rFonts w:ascii="Calibri" w:hAnsi="Calibri" w:cs="Tahoma"/>
        </w:rPr>
        <w:t xml:space="preserve">a novel tool called Performance Readiness Evaluation and Training Tool (PRET). PRET is based on a 3D virtual reality Mars mission simulator that offers multi-task activities embedded </w:t>
      </w:r>
      <w:r w:rsidR="003A478F">
        <w:rPr>
          <w:rFonts w:ascii="Calibri" w:hAnsi="Calibri" w:cs="Tahoma"/>
        </w:rPr>
        <w:t xml:space="preserve">with </w:t>
      </w:r>
      <w:r>
        <w:rPr>
          <w:rFonts w:ascii="Calibri" w:hAnsi="Calibri" w:cs="Tahoma"/>
        </w:rPr>
        <w:t xml:space="preserve">NC tests. </w:t>
      </w:r>
      <w:r>
        <w:t xml:space="preserve">This would permit the assessment of a user’s neuropsychological performance in areas such as </w:t>
      </w:r>
      <w:r w:rsidR="00CB3E3A">
        <w:t xml:space="preserve">processing speed, memory, attention, and response control. </w:t>
      </w:r>
    </w:p>
    <w:p w:rsidR="005502E0" w:rsidRPr="00D57D69" w:rsidRDefault="00DC78F2">
      <w:pPr>
        <w:rPr>
          <w:rFonts w:ascii="Calibri" w:hAnsi="Calibri" w:cs="Tahoma"/>
        </w:rPr>
      </w:pPr>
      <w:r>
        <w:rPr>
          <w:rFonts w:ascii="Calibri" w:hAnsi="Calibri" w:cs="Tahoma"/>
        </w:rPr>
        <w:t>The initial prototype software (</w:t>
      </w:r>
      <w:r w:rsidR="00F4066E">
        <w:rPr>
          <w:rFonts w:ascii="Calibri" w:hAnsi="Calibri" w:cs="Tahoma"/>
        </w:rPr>
        <w:t>V</w:t>
      </w:r>
      <w:r>
        <w:rPr>
          <w:rFonts w:ascii="Calibri" w:hAnsi="Calibri" w:cs="Tahoma"/>
        </w:rPr>
        <w:t xml:space="preserve">ersion 1) was developed in </w:t>
      </w:r>
      <w:r w:rsidR="004765B7">
        <w:rPr>
          <w:rFonts w:ascii="Calibri" w:hAnsi="Calibri" w:cs="Tahoma"/>
        </w:rPr>
        <w:t>2010</w:t>
      </w:r>
      <w:r>
        <w:rPr>
          <w:rFonts w:ascii="Calibri" w:hAnsi="Calibri" w:cs="Tahoma"/>
        </w:rPr>
        <w:t xml:space="preserve">. </w:t>
      </w:r>
      <w:r w:rsidR="00D730D2">
        <w:rPr>
          <w:rFonts w:ascii="Calibri" w:hAnsi="Calibri" w:cs="Tahoma"/>
        </w:rPr>
        <w:t>T</w:t>
      </w:r>
      <w:r w:rsidR="00FD207A">
        <w:rPr>
          <w:rFonts w:ascii="Calibri" w:hAnsi="Calibri" w:cs="Tahoma"/>
        </w:rPr>
        <w:t>he PRET p</w:t>
      </w:r>
      <w:r w:rsidR="00E935FE">
        <w:rPr>
          <w:rFonts w:ascii="Calibri" w:hAnsi="Calibri" w:cs="Tahoma"/>
        </w:rPr>
        <w:t>rototype went through initial usability testing during the Rus</w:t>
      </w:r>
      <w:r w:rsidR="00FD207A">
        <w:rPr>
          <w:rFonts w:ascii="Calibri" w:hAnsi="Calibri" w:cs="Tahoma"/>
        </w:rPr>
        <w:t>sian Mars500 i</w:t>
      </w:r>
      <w:r w:rsidR="00E935FE">
        <w:rPr>
          <w:rFonts w:ascii="Calibri" w:hAnsi="Calibri" w:cs="Tahoma"/>
        </w:rPr>
        <w:t>solation study</w:t>
      </w:r>
      <w:r w:rsidR="003A478F">
        <w:rPr>
          <w:rFonts w:ascii="Calibri" w:hAnsi="Calibri" w:cs="Tahoma"/>
        </w:rPr>
        <w:t xml:space="preserve"> and the software was</w:t>
      </w:r>
      <w:r>
        <w:rPr>
          <w:rFonts w:ascii="Calibri" w:hAnsi="Calibri" w:cs="Tahoma"/>
        </w:rPr>
        <w:t xml:space="preserve"> </w:t>
      </w:r>
      <w:r w:rsidR="003A478F">
        <w:rPr>
          <w:rFonts w:ascii="Calibri" w:hAnsi="Calibri" w:cs="Tahoma"/>
        </w:rPr>
        <w:t>updated based on this experience</w:t>
      </w:r>
      <w:r>
        <w:rPr>
          <w:rFonts w:ascii="Calibri" w:hAnsi="Calibri" w:cs="Tahoma"/>
        </w:rPr>
        <w:t>, resulting in Version 2</w:t>
      </w:r>
      <w:r w:rsidR="000D4DB9">
        <w:rPr>
          <w:rFonts w:ascii="Calibri" w:hAnsi="Calibri" w:cs="Tahoma"/>
        </w:rPr>
        <w:t>). Subsequently,</w:t>
      </w:r>
      <w:r w:rsidR="00D57D69">
        <w:rPr>
          <w:rFonts w:ascii="Calibri" w:hAnsi="Calibri" w:cs="Tahoma"/>
        </w:rPr>
        <w:t xml:space="preserve"> the Carleton University Advanced Cognitive Engineering </w:t>
      </w:r>
      <w:r w:rsidR="00D77D10">
        <w:rPr>
          <w:rFonts w:ascii="Calibri" w:hAnsi="Calibri" w:cs="Tahoma"/>
        </w:rPr>
        <w:t xml:space="preserve">(ACE) </w:t>
      </w:r>
      <w:r w:rsidR="00D57D69">
        <w:rPr>
          <w:rFonts w:ascii="Calibri" w:hAnsi="Calibri" w:cs="Tahoma"/>
        </w:rPr>
        <w:t xml:space="preserve">Lab </w:t>
      </w:r>
      <w:r w:rsidR="00110310">
        <w:rPr>
          <w:rFonts w:ascii="Calibri" w:hAnsi="Calibri" w:cs="Tahoma"/>
        </w:rPr>
        <w:t xml:space="preserve">was contracted to perform </w:t>
      </w:r>
      <w:r w:rsidR="00D57D69">
        <w:rPr>
          <w:rFonts w:ascii="Calibri" w:hAnsi="Calibri" w:cs="Tahoma"/>
        </w:rPr>
        <w:t xml:space="preserve">further </w:t>
      </w:r>
      <w:r w:rsidR="000D4DB9">
        <w:t>testing and</w:t>
      </w:r>
      <w:r w:rsidR="00110310">
        <w:t xml:space="preserve"> </w:t>
      </w:r>
      <w:r w:rsidR="00D57D69">
        <w:t>evaluat</w:t>
      </w:r>
      <w:r w:rsidR="00110310">
        <w:t xml:space="preserve">ion of PRET </w:t>
      </w:r>
      <w:r w:rsidR="00110310" w:rsidRPr="00110310">
        <w:t xml:space="preserve">in a controlled </w:t>
      </w:r>
      <w:r w:rsidR="00110310">
        <w:t xml:space="preserve">laboratory </w:t>
      </w:r>
      <w:r w:rsidR="00110310" w:rsidRPr="00110310">
        <w:t>setting</w:t>
      </w:r>
      <w:r w:rsidR="00110310">
        <w:t xml:space="preserve">. This was done in four test phases (Phase 1, Phase 2, Phase 3 and Phase 3 Extension). After each </w:t>
      </w:r>
      <w:r w:rsidR="000D4DB9">
        <w:t>p</w:t>
      </w:r>
      <w:r w:rsidR="00110310">
        <w:t>hase</w:t>
      </w:r>
      <w:r w:rsidR="000D4DB9">
        <w:t>,</w:t>
      </w:r>
      <w:r w:rsidR="00110310">
        <w:t xml:space="preserve"> the PRET software was </w:t>
      </w:r>
      <w:r w:rsidR="000D4DB9">
        <w:t>further refined</w:t>
      </w:r>
      <w:r w:rsidR="00CB3E3A">
        <w:t xml:space="preserve"> </w:t>
      </w:r>
      <w:r w:rsidR="00D57D69">
        <w:t xml:space="preserve">and </w:t>
      </w:r>
      <w:r w:rsidR="00110310">
        <w:t xml:space="preserve">updated. </w:t>
      </w:r>
      <w:r w:rsidR="00F81DF3">
        <w:t>The goal was to verify PRET</w:t>
      </w:r>
      <w:r w:rsidR="005502E0">
        <w:t xml:space="preserve">’s robustness, usability, </w:t>
      </w:r>
      <w:r w:rsidR="00FB23DC">
        <w:t>and</w:t>
      </w:r>
      <w:r w:rsidR="005502E0">
        <w:t xml:space="preserve"> abil</w:t>
      </w:r>
      <w:r w:rsidR="00F81DF3">
        <w:t>ity to detect and predict the neurocognitive</w:t>
      </w:r>
      <w:r w:rsidR="005502E0">
        <w:t xml:space="preserve"> readiness of astronauts </w:t>
      </w:r>
      <w:r w:rsidR="00B834CD">
        <w:t>in performing</w:t>
      </w:r>
      <w:r w:rsidR="005502E0">
        <w:t xml:space="preserve"> critical </w:t>
      </w:r>
      <w:r w:rsidR="00FB23DC">
        <w:t xml:space="preserve">mission tasks. </w:t>
      </w:r>
      <w:r w:rsidR="00431B0B" w:rsidRPr="00431B0B">
        <w:t>Further testing on the ground is required before space application.</w:t>
      </w:r>
    </w:p>
    <w:p w:rsidR="00110310" w:rsidRDefault="00110310">
      <w:r w:rsidRPr="0072381B">
        <w:rPr>
          <w:b/>
          <w:u w:val="single"/>
        </w:rPr>
        <w:t>Brief Description of Carleton University PRET Test Phases</w:t>
      </w:r>
      <w:r>
        <w:t xml:space="preserve">: </w:t>
      </w:r>
    </w:p>
    <w:p w:rsidR="00BC6FDA" w:rsidRDefault="00D57D69" w:rsidP="00BC6FDA">
      <w:pPr>
        <w:pStyle w:val="ListParagraph"/>
        <w:numPr>
          <w:ilvl w:val="0"/>
          <w:numId w:val="4"/>
        </w:numPr>
      </w:pPr>
      <w:r w:rsidRPr="0072381B">
        <w:rPr>
          <w:b/>
        </w:rPr>
        <w:t>Phase 1</w:t>
      </w:r>
      <w:r w:rsidR="00110310" w:rsidRPr="0072381B">
        <w:rPr>
          <w:b/>
        </w:rPr>
        <w:t>:</w:t>
      </w:r>
      <w:r w:rsidR="00D03B4A" w:rsidRPr="0072381B">
        <w:rPr>
          <w:b/>
        </w:rPr>
        <w:t xml:space="preserve"> PRET Usability Testing: </w:t>
      </w:r>
      <w:r w:rsidR="00D03B4A" w:rsidRPr="00F4066E">
        <w:t>The PRET</w:t>
      </w:r>
      <w:r>
        <w:t xml:space="preserve"> </w:t>
      </w:r>
      <w:r w:rsidRPr="0072381B">
        <w:rPr>
          <w:b/>
        </w:rPr>
        <w:t>version 2.0</w:t>
      </w:r>
      <w:r w:rsidR="00431B0B">
        <w:t xml:space="preserve"> was tested with the aim of re-evaluating its </w:t>
      </w:r>
      <w:r>
        <w:t>usability and software structure</w:t>
      </w:r>
      <w:r w:rsidR="00431B0B">
        <w:t>.</w:t>
      </w:r>
    </w:p>
    <w:p w:rsidR="00BC6FDA" w:rsidRDefault="00C87DC6" w:rsidP="00BC6FDA">
      <w:pPr>
        <w:pStyle w:val="ListParagraph"/>
        <w:numPr>
          <w:ilvl w:val="0"/>
          <w:numId w:val="4"/>
        </w:numPr>
      </w:pPr>
      <w:r w:rsidRPr="0072381B">
        <w:rPr>
          <w:b/>
        </w:rPr>
        <w:t>Phase 2</w:t>
      </w:r>
      <w:r w:rsidR="00D03B4A" w:rsidRPr="0072381B">
        <w:rPr>
          <w:b/>
        </w:rPr>
        <w:t>: Validation Against Neurocognitive Tests (Part 1):</w:t>
      </w:r>
      <w:r w:rsidR="00D03B4A">
        <w:t xml:space="preserve"> W</w:t>
      </w:r>
      <w:r>
        <w:t>ith</w:t>
      </w:r>
      <w:r w:rsidR="00D57D69">
        <w:t xml:space="preserve"> PRET </w:t>
      </w:r>
      <w:r w:rsidR="00D57D69" w:rsidRPr="0072381B">
        <w:rPr>
          <w:b/>
        </w:rPr>
        <w:t>version 3.0</w:t>
      </w:r>
      <w:r w:rsidR="00D57D69">
        <w:t xml:space="preserve"> and 50 participants, they compared </w:t>
      </w:r>
      <w:r w:rsidR="0052708E">
        <w:t xml:space="preserve">PRET </w:t>
      </w:r>
      <w:r w:rsidR="00D77D10">
        <w:t xml:space="preserve">performance </w:t>
      </w:r>
      <w:r w:rsidR="0052708E">
        <w:t>with</w:t>
      </w:r>
      <w:r w:rsidR="00D77D10">
        <w:t xml:space="preserve"> </w:t>
      </w:r>
      <w:r w:rsidR="00D57D69">
        <w:t>standardized neurocognitive tests</w:t>
      </w:r>
      <w:r w:rsidR="0052708E">
        <w:t>:</w:t>
      </w:r>
      <w:r w:rsidR="00CF6446">
        <w:t xml:space="preserve"> Delis-Kaplan Executive Function System (</w:t>
      </w:r>
      <w:r w:rsidR="00D57D69">
        <w:t>DKEFS</w:t>
      </w:r>
      <w:r w:rsidR="00CF6446">
        <w:t>)</w:t>
      </w:r>
      <w:r w:rsidR="00D57D69">
        <w:t xml:space="preserve">, </w:t>
      </w:r>
      <w:r w:rsidR="00CF6446">
        <w:t>Paced Auditory Serial Addition Test (</w:t>
      </w:r>
      <w:r w:rsidR="00D57D69">
        <w:t>PASAT</w:t>
      </w:r>
      <w:r w:rsidR="00CF6446">
        <w:t>)</w:t>
      </w:r>
      <w:r w:rsidR="00D57D69">
        <w:t xml:space="preserve">, </w:t>
      </w:r>
      <w:r w:rsidR="00CF6446">
        <w:t>Psychomotor Vigilance Task (</w:t>
      </w:r>
      <w:r w:rsidR="00D57D69">
        <w:t>PVT</w:t>
      </w:r>
      <w:r w:rsidR="00CF6446">
        <w:t>)</w:t>
      </w:r>
      <w:r w:rsidR="00D57D69">
        <w:t xml:space="preserve">, </w:t>
      </w:r>
      <w:r w:rsidR="00CF6446">
        <w:t>Test of Variables of Attention (</w:t>
      </w:r>
      <w:r w:rsidR="00D57D69">
        <w:t>TOVA</w:t>
      </w:r>
      <w:r w:rsidR="00CF6446">
        <w:t>)</w:t>
      </w:r>
      <w:r w:rsidR="00D57D69">
        <w:t xml:space="preserve">, </w:t>
      </w:r>
      <w:r w:rsidR="00CF6446">
        <w:t>Wechsler Adult Intelligence Scale – Fourth Edition (</w:t>
      </w:r>
      <w:r w:rsidR="00D57D69">
        <w:t>WAIS-IV</w:t>
      </w:r>
      <w:r w:rsidR="00CF6446">
        <w:t>)</w:t>
      </w:r>
      <w:r w:rsidR="00D57D69">
        <w:t xml:space="preserve">, and </w:t>
      </w:r>
      <w:r w:rsidR="00CF6446">
        <w:t>Wechsler Memory Scale – Fourth Edition (</w:t>
      </w:r>
      <w:r w:rsidR="00D57D69">
        <w:t>WMS-IV</w:t>
      </w:r>
      <w:r w:rsidR="00CF6446">
        <w:t>)</w:t>
      </w:r>
      <w:r w:rsidR="00D77D10">
        <w:t xml:space="preserve"> to performance on </w:t>
      </w:r>
      <w:r w:rsidR="00D57D69">
        <w:t xml:space="preserve">neurocognitive tasks in the PRET software. </w:t>
      </w:r>
    </w:p>
    <w:p w:rsidR="00BC6FDA" w:rsidRDefault="00C87DC6" w:rsidP="00BC6FDA">
      <w:pPr>
        <w:pStyle w:val="ListParagraph"/>
        <w:numPr>
          <w:ilvl w:val="0"/>
          <w:numId w:val="4"/>
        </w:numPr>
      </w:pPr>
      <w:r w:rsidRPr="0072381B">
        <w:rPr>
          <w:b/>
        </w:rPr>
        <w:t>Phase 3</w:t>
      </w:r>
      <w:r w:rsidR="0072381B" w:rsidRPr="0072381B">
        <w:rPr>
          <w:b/>
        </w:rPr>
        <w:t xml:space="preserve">: Validation Against Neurocognitive Tests (Part 2): </w:t>
      </w:r>
      <w:r w:rsidR="0072381B">
        <w:t>W</w:t>
      </w:r>
      <w:r>
        <w:t>ith</w:t>
      </w:r>
      <w:r w:rsidR="00A65EEE">
        <w:t xml:space="preserve"> P</w:t>
      </w:r>
      <w:r w:rsidR="00612CB5" w:rsidRPr="00612CB5">
        <w:t xml:space="preserve">RET </w:t>
      </w:r>
      <w:r w:rsidR="00612CB5" w:rsidRPr="0072381B">
        <w:rPr>
          <w:b/>
        </w:rPr>
        <w:t>version 4.0</w:t>
      </w:r>
      <w:r>
        <w:t xml:space="preserve"> and 160 participants</w:t>
      </w:r>
      <w:r w:rsidR="00612CB5" w:rsidRPr="00612CB5">
        <w:t>,</w:t>
      </w:r>
      <w:r>
        <w:t xml:space="preserve"> they analyzed the relationship between standardized neurocognitive tests and the PRET embedded tasks </w:t>
      </w:r>
      <w:r w:rsidR="00486A52">
        <w:t xml:space="preserve">that were </w:t>
      </w:r>
      <w:r>
        <w:t>adapted from them</w:t>
      </w:r>
      <w:r w:rsidR="00486A52">
        <w:t xml:space="preserve">, determining </w:t>
      </w:r>
      <w:r>
        <w:t>if the latter was an acceptable</w:t>
      </w:r>
      <w:r w:rsidR="00612CB5" w:rsidRPr="00612CB5">
        <w:t xml:space="preserve"> </w:t>
      </w:r>
      <w:r w:rsidR="00D77D10">
        <w:t>proxy</w:t>
      </w:r>
      <w:r>
        <w:t xml:space="preserve"> for the former. </w:t>
      </w:r>
    </w:p>
    <w:p w:rsidR="00BC6FDA" w:rsidRPr="00A16E0B" w:rsidRDefault="00486A52" w:rsidP="00BC6FDA">
      <w:pPr>
        <w:pStyle w:val="ListParagraph"/>
        <w:numPr>
          <w:ilvl w:val="0"/>
          <w:numId w:val="4"/>
        </w:numPr>
      </w:pPr>
      <w:r w:rsidRPr="0072381B">
        <w:rPr>
          <w:b/>
        </w:rPr>
        <w:t xml:space="preserve">Phase 3 </w:t>
      </w:r>
      <w:r w:rsidR="0072381B" w:rsidRPr="0072381B">
        <w:rPr>
          <w:b/>
        </w:rPr>
        <w:t>E</w:t>
      </w:r>
      <w:r w:rsidRPr="0072381B">
        <w:rPr>
          <w:b/>
        </w:rPr>
        <w:t>xtension</w:t>
      </w:r>
      <w:r w:rsidR="0072381B" w:rsidRPr="0072381B">
        <w:rPr>
          <w:b/>
        </w:rPr>
        <w:t>: Test-Retest Reliability and Stabilization:</w:t>
      </w:r>
      <w:r w:rsidR="0072381B">
        <w:t xml:space="preserve"> W</w:t>
      </w:r>
      <w:r>
        <w:t xml:space="preserve">ith PRET </w:t>
      </w:r>
      <w:r w:rsidR="00612CB5" w:rsidRPr="0072381B">
        <w:rPr>
          <w:b/>
        </w:rPr>
        <w:t>version 5.0</w:t>
      </w:r>
      <w:r w:rsidR="008E3E70">
        <w:t xml:space="preserve"> </w:t>
      </w:r>
      <w:r>
        <w:t>and</w:t>
      </w:r>
      <w:r w:rsidR="008E3E70">
        <w:t xml:space="preserve"> 40 participants</w:t>
      </w:r>
      <w:r w:rsidR="00612CB5" w:rsidRPr="00612CB5">
        <w:t xml:space="preserve">, </w:t>
      </w:r>
      <w:r>
        <w:t xml:space="preserve">they assessed the </w:t>
      </w:r>
      <w:r w:rsidR="00612CB5" w:rsidRPr="00612CB5">
        <w:t xml:space="preserve">test-retest reliability </w:t>
      </w:r>
      <w:r w:rsidR="00E87C13">
        <w:t>at</w:t>
      </w:r>
      <w:r w:rsidR="008E3E70">
        <w:t xml:space="preserve"> </w:t>
      </w:r>
      <w:r w:rsidR="00592C36">
        <w:t>one week and four</w:t>
      </w:r>
      <w:r w:rsidR="008E3E70">
        <w:t xml:space="preserve"> week intervals</w:t>
      </w:r>
      <w:r w:rsidR="00E87C13">
        <w:t xml:space="preserve">, comparing </w:t>
      </w:r>
      <w:r w:rsidR="00612CB5" w:rsidRPr="00612CB5">
        <w:t xml:space="preserve">PRET to </w:t>
      </w:r>
      <w:r w:rsidR="001922CD">
        <w:t xml:space="preserve">neurocognitive assessment tools </w:t>
      </w:r>
      <w:r w:rsidR="005C6036">
        <w:t>Defense Automated Neurobehavioral Assessment (</w:t>
      </w:r>
      <w:r w:rsidR="001922CD">
        <w:t>DANA</w:t>
      </w:r>
      <w:r w:rsidR="0052708E">
        <w:t>) and</w:t>
      </w:r>
      <w:r w:rsidR="00E87C13">
        <w:t xml:space="preserve"> </w:t>
      </w:r>
      <w:r w:rsidR="005C6036">
        <w:t>Spaceflight Cognitive Assessment Tool for Windows (</w:t>
      </w:r>
      <w:proofErr w:type="spellStart"/>
      <w:r w:rsidR="001922CD">
        <w:t>WinSCAT</w:t>
      </w:r>
      <w:proofErr w:type="spellEnd"/>
      <w:r w:rsidR="005C6036">
        <w:t>)</w:t>
      </w:r>
      <w:r w:rsidR="0052708E">
        <w:t xml:space="preserve">. </w:t>
      </w:r>
      <w:r w:rsidR="0044520F">
        <w:t xml:space="preserve">PRET was also compared to </w:t>
      </w:r>
      <w:r w:rsidR="00E87C13">
        <w:t>Patient-Reported Outcomes Measurem</w:t>
      </w:r>
      <w:r w:rsidR="0052708E">
        <w:t>ent Information System (PROMIS</w:t>
      </w:r>
      <w:r w:rsidR="004D3F00">
        <w:t>-29</w:t>
      </w:r>
      <w:r w:rsidR="0052708E">
        <w:t>)</w:t>
      </w:r>
      <w:r w:rsidR="00E87C13">
        <w:t xml:space="preserve"> and WAIS-IV</w:t>
      </w:r>
      <w:r w:rsidR="0052708E">
        <w:t xml:space="preserve"> but weak </w:t>
      </w:r>
      <w:r w:rsidR="004D3F00">
        <w:t>correlations</w:t>
      </w:r>
      <w:r w:rsidR="0052708E">
        <w:t xml:space="preserve"> were found</w:t>
      </w:r>
      <w:r w:rsidR="00E87C13">
        <w:t>.</w:t>
      </w:r>
      <w:r w:rsidR="006B2725" w:rsidRPr="00BC6FDA">
        <w:rPr>
          <w:rFonts w:ascii="Calibri" w:hAnsi="Calibri" w:cs="Tahoma"/>
        </w:rPr>
        <w:t xml:space="preserve"> </w:t>
      </w:r>
    </w:p>
    <w:p w:rsidR="00A16E0B" w:rsidRPr="00A16E0B" w:rsidRDefault="00A16E0B" w:rsidP="00A16E0B">
      <w:pPr>
        <w:rPr>
          <w:b/>
          <w:u w:val="single"/>
        </w:rPr>
      </w:pPr>
      <w:r>
        <w:rPr>
          <w:b/>
          <w:u w:val="single"/>
        </w:rPr>
        <w:t>Folders:</w:t>
      </w:r>
    </w:p>
    <w:p w:rsidR="00F75672" w:rsidRDefault="009B3407" w:rsidP="00D45777">
      <w:pPr>
        <w:pStyle w:val="Heading1"/>
        <w:spacing w:after="240"/>
      </w:pPr>
      <w:r>
        <w:t>PRET v</w:t>
      </w:r>
      <w:r w:rsidR="00F75672">
        <w:t>ersion 2.0</w:t>
      </w:r>
      <w:r w:rsidR="00F07429">
        <w:t xml:space="preserve"> folder</w:t>
      </w:r>
      <w:r w:rsidR="00F75672">
        <w:t xml:space="preserve"> includes</w:t>
      </w:r>
      <w:bookmarkStart w:id="0" w:name="_GoBack"/>
      <w:bookmarkEnd w:id="0"/>
      <w:r w:rsidR="00F75672">
        <w:t xml:space="preserve">: </w:t>
      </w:r>
    </w:p>
    <w:p w:rsidR="00F07429" w:rsidRDefault="00F07429" w:rsidP="00F07429">
      <w:pPr>
        <w:pStyle w:val="ListParagraph"/>
        <w:numPr>
          <w:ilvl w:val="0"/>
          <w:numId w:val="2"/>
        </w:numPr>
      </w:pPr>
      <w:r w:rsidRPr="009B3407">
        <w:rPr>
          <w:b/>
        </w:rPr>
        <w:t>Report</w:t>
      </w:r>
      <w:r>
        <w:t xml:space="preserve"> </w:t>
      </w:r>
      <w:r w:rsidR="00A16E0B">
        <w:t xml:space="preserve">from June 1, 2012 </w:t>
      </w:r>
      <w:r>
        <w:t>on usability by Carleton University</w:t>
      </w:r>
    </w:p>
    <w:p w:rsidR="00F07429" w:rsidRPr="00F07429" w:rsidRDefault="00F07429" w:rsidP="00F07429">
      <w:r>
        <w:t xml:space="preserve">This is in a folder called </w:t>
      </w:r>
      <w:r w:rsidRPr="00F07429">
        <w:rPr>
          <w:i/>
        </w:rPr>
        <w:t>PRET Versions, Data, Analysis, Reports</w:t>
      </w:r>
      <w:r>
        <w:t>.</w:t>
      </w:r>
    </w:p>
    <w:p w:rsidR="006A3BD6" w:rsidRDefault="00122AEF" w:rsidP="00367DF2">
      <w:pPr>
        <w:pStyle w:val="Heading1"/>
      </w:pPr>
      <w:r>
        <w:t>PRET versions 3.0</w:t>
      </w:r>
      <w:r w:rsidR="00775377">
        <w:t>, 4.0, and</w:t>
      </w:r>
      <w:r>
        <w:t xml:space="preserve"> 5.0</w:t>
      </w:r>
      <w:r w:rsidR="007D6408">
        <w:t xml:space="preserve"> </w:t>
      </w:r>
      <w:r w:rsidR="00F07429">
        <w:t xml:space="preserve">folders </w:t>
      </w:r>
      <w:r w:rsidR="007D6408">
        <w:t>each</w:t>
      </w:r>
      <w:r>
        <w:t xml:space="preserve"> </w:t>
      </w:r>
      <w:r w:rsidR="006D5C83">
        <w:t>includ</w:t>
      </w:r>
      <w:r w:rsidR="009B3407">
        <w:t>e:</w:t>
      </w:r>
    </w:p>
    <w:p w:rsidR="00F07429" w:rsidRPr="00086911" w:rsidRDefault="00F07429" w:rsidP="00F07429">
      <w:pPr>
        <w:pStyle w:val="ListParagraph"/>
        <w:numPr>
          <w:ilvl w:val="0"/>
          <w:numId w:val="1"/>
        </w:numPr>
        <w:rPr>
          <w:b/>
        </w:rPr>
      </w:pPr>
      <w:r w:rsidRPr="008A5080">
        <w:rPr>
          <w:b/>
        </w:rPr>
        <w:t>Data files</w:t>
      </w:r>
      <w:r>
        <w:t xml:space="preserve"> are SPSS .</w:t>
      </w:r>
      <w:proofErr w:type="spellStart"/>
      <w:r>
        <w:t>sav</w:t>
      </w:r>
      <w:proofErr w:type="spellEnd"/>
      <w:r>
        <w:t xml:space="preserve"> and Excel .</w:t>
      </w:r>
      <w:proofErr w:type="spellStart"/>
      <w:r>
        <w:t>xlsx</w:t>
      </w:r>
      <w:proofErr w:type="spellEnd"/>
      <w:r>
        <w:t xml:space="preserve"> files for each standardized neurocognitive test and PRET task. For some tests, raw files per subject are included but they are also summarized in data files including all variables and </w:t>
      </w:r>
      <w:r>
        <w:lastRenderedPageBreak/>
        <w:t>outputs used in analyses. Data files containing all subjects and variables are n=50 spreadsheets for PRET version 3.0, n=160 for PRET version 4.0, and n=40 for PRET version 5.0. Any .csv files that cannot be opened in Excel can be opened in WordPad.</w:t>
      </w:r>
    </w:p>
    <w:p w:rsidR="00F07429" w:rsidRDefault="00F07429" w:rsidP="00F07429">
      <w:pPr>
        <w:pStyle w:val="ListParagraph"/>
        <w:numPr>
          <w:ilvl w:val="1"/>
          <w:numId w:val="1"/>
        </w:numPr>
        <w:spacing w:after="0" w:line="240" w:lineRule="auto"/>
        <w:contextualSpacing w:val="0"/>
      </w:pPr>
      <w:r>
        <w:t>PRET version 3.0 and 4.0 Neurocognitive test TOVA’s Reaction Times were rounded to the nearest millisecond because of experimental apparatus accuracy. Mean Reaction Times, Commission errors/false alarm, and omission errors/miss were the only variables used in analysis and these are found in the TOVA PDFs; the rest of the variables were not used in analysis so they are not labelled in an understandable way. Original values and variables in PRET version 3.0 &amp; 4.0 raw data can be matched to final sheets:</w:t>
      </w:r>
    </w:p>
    <w:tbl>
      <w:tblPr>
        <w:tblStyle w:val="TableGrid"/>
        <w:tblW w:w="8222" w:type="dxa"/>
        <w:tblInd w:w="1440" w:type="dxa"/>
        <w:tblLook w:val="04A0" w:firstRow="1" w:lastRow="0" w:firstColumn="1" w:lastColumn="0" w:noHBand="0" w:noVBand="1"/>
      </w:tblPr>
      <w:tblGrid>
        <w:gridCol w:w="4395"/>
        <w:gridCol w:w="1701"/>
        <w:gridCol w:w="2126"/>
      </w:tblGrid>
      <w:tr w:rsidR="00F07429" w:rsidTr="00427B2B">
        <w:tc>
          <w:tcPr>
            <w:tcW w:w="4395" w:type="dxa"/>
          </w:tcPr>
          <w:p w:rsidR="00F07429" w:rsidRPr="006A487B" w:rsidRDefault="00F07429" w:rsidP="00427B2B">
            <w:pPr>
              <w:spacing w:before="0"/>
              <w:rPr>
                <w:b/>
              </w:rPr>
            </w:pPr>
            <w:r w:rsidRPr="006A487B">
              <w:rPr>
                <w:b/>
              </w:rPr>
              <w:t>Column in raw datasheets for NC Test TOVA</w:t>
            </w:r>
          </w:p>
        </w:tc>
        <w:tc>
          <w:tcPr>
            <w:tcW w:w="1701" w:type="dxa"/>
          </w:tcPr>
          <w:p w:rsidR="00F07429" w:rsidRPr="006A487B" w:rsidRDefault="00F07429" w:rsidP="00427B2B">
            <w:pPr>
              <w:spacing w:before="0"/>
              <w:rPr>
                <w:b/>
              </w:rPr>
            </w:pPr>
            <w:r w:rsidRPr="006A487B">
              <w:rPr>
                <w:b/>
              </w:rPr>
              <w:t>Raw data sheet</w:t>
            </w:r>
          </w:p>
        </w:tc>
        <w:tc>
          <w:tcPr>
            <w:tcW w:w="2126" w:type="dxa"/>
          </w:tcPr>
          <w:p w:rsidR="00F07429" w:rsidRPr="006A487B" w:rsidRDefault="00F07429" w:rsidP="00427B2B">
            <w:pPr>
              <w:spacing w:before="0"/>
              <w:rPr>
                <w:b/>
              </w:rPr>
            </w:pPr>
            <w:r>
              <w:rPr>
                <w:b/>
              </w:rPr>
              <w:t>n</w:t>
            </w:r>
            <w:r w:rsidRPr="006A487B">
              <w:rPr>
                <w:b/>
              </w:rPr>
              <w:t>=160 sheet</w:t>
            </w:r>
          </w:p>
        </w:tc>
      </w:tr>
      <w:tr w:rsidR="00F07429" w:rsidTr="00427B2B">
        <w:tc>
          <w:tcPr>
            <w:tcW w:w="4395" w:type="dxa"/>
          </w:tcPr>
          <w:p w:rsidR="00F07429" w:rsidRDefault="00F07429" w:rsidP="00427B2B">
            <w:pPr>
              <w:spacing w:before="0"/>
            </w:pPr>
            <w:r>
              <w:t>FD to FF (for subjects in normative sample range)</w:t>
            </w:r>
          </w:p>
          <w:p w:rsidR="00F07429" w:rsidRPr="004E484B" w:rsidRDefault="00F07429" w:rsidP="00427B2B">
            <w:pPr>
              <w:spacing w:before="0"/>
            </w:pPr>
            <w:r>
              <w:t>ER to ET (for subjects in ADHD sample range)</w:t>
            </w:r>
          </w:p>
        </w:tc>
        <w:tc>
          <w:tcPr>
            <w:tcW w:w="1701" w:type="dxa"/>
          </w:tcPr>
          <w:p w:rsidR="00F07429" w:rsidRPr="004E484B" w:rsidRDefault="00F07429" w:rsidP="00427B2B">
            <w:pPr>
              <w:spacing w:before="0"/>
            </w:pPr>
            <w:r>
              <w:t>RTMEANH1, RTMEANH2, RTMEANT</w:t>
            </w:r>
          </w:p>
        </w:tc>
        <w:tc>
          <w:tcPr>
            <w:tcW w:w="2126" w:type="dxa"/>
          </w:tcPr>
          <w:p w:rsidR="00F07429" w:rsidRPr="004E484B" w:rsidRDefault="00F07429" w:rsidP="00427B2B">
            <w:pPr>
              <w:spacing w:before="0"/>
            </w:pPr>
            <w:r>
              <w:t>TOVA_RT_HALF_1, TOVA_RT_HALF_2, TOVA_RT_TOTAL</w:t>
            </w:r>
          </w:p>
        </w:tc>
      </w:tr>
      <w:tr w:rsidR="00F07429" w:rsidTr="00427B2B">
        <w:tc>
          <w:tcPr>
            <w:tcW w:w="4395" w:type="dxa"/>
          </w:tcPr>
          <w:p w:rsidR="00F07429" w:rsidRDefault="00F07429" w:rsidP="00427B2B">
            <w:pPr>
              <w:spacing w:before="0"/>
            </w:pPr>
            <w:r>
              <w:t>BJ to BL (for subjects in normative sample range)</w:t>
            </w:r>
          </w:p>
          <w:p w:rsidR="00F07429" w:rsidRPr="004E484B" w:rsidRDefault="00F07429" w:rsidP="00427B2B">
            <w:pPr>
              <w:spacing w:before="0"/>
            </w:pPr>
            <w:r>
              <w:t>AX to AZ (for subjects in ADHD sample range)</w:t>
            </w:r>
          </w:p>
        </w:tc>
        <w:tc>
          <w:tcPr>
            <w:tcW w:w="1701" w:type="dxa"/>
          </w:tcPr>
          <w:p w:rsidR="00F07429" w:rsidRPr="004E484B" w:rsidRDefault="00F07429" w:rsidP="00427B2B">
            <w:pPr>
              <w:spacing w:before="0"/>
            </w:pPr>
            <w:r>
              <w:t>COMERRH1, COMERRH2, COMERRT</w:t>
            </w:r>
          </w:p>
        </w:tc>
        <w:tc>
          <w:tcPr>
            <w:tcW w:w="2126" w:type="dxa"/>
          </w:tcPr>
          <w:p w:rsidR="00F07429" w:rsidRPr="004E484B" w:rsidRDefault="00F07429" w:rsidP="00427B2B">
            <w:pPr>
              <w:spacing w:before="0"/>
            </w:pPr>
            <w:r>
              <w:t>TOVA_FA_HALF_1, TOVA_FA_HALF_2, TOVA_FA_TOTAL</w:t>
            </w:r>
          </w:p>
        </w:tc>
      </w:tr>
      <w:tr w:rsidR="00F07429" w:rsidTr="00427B2B">
        <w:tc>
          <w:tcPr>
            <w:tcW w:w="4395" w:type="dxa"/>
          </w:tcPr>
          <w:p w:rsidR="00F07429" w:rsidRDefault="00F07429" w:rsidP="00427B2B">
            <w:pPr>
              <w:spacing w:before="0"/>
            </w:pPr>
            <w:r>
              <w:t>CE to CG (for subjects in normative sample range)</w:t>
            </w:r>
          </w:p>
          <w:p w:rsidR="00F07429" w:rsidRPr="004E484B" w:rsidRDefault="00F07429" w:rsidP="00427B2B">
            <w:pPr>
              <w:spacing w:before="0"/>
            </w:pPr>
            <w:r>
              <w:t>BS to BU (for subjects in ADHD sample range)</w:t>
            </w:r>
          </w:p>
        </w:tc>
        <w:tc>
          <w:tcPr>
            <w:tcW w:w="1701" w:type="dxa"/>
          </w:tcPr>
          <w:p w:rsidR="00F07429" w:rsidRPr="004E484B" w:rsidRDefault="00F07429" w:rsidP="00427B2B">
            <w:pPr>
              <w:spacing w:before="0"/>
            </w:pPr>
            <w:r>
              <w:t>OMERRH1, OMERRH2, OMERRT</w:t>
            </w:r>
          </w:p>
        </w:tc>
        <w:tc>
          <w:tcPr>
            <w:tcW w:w="2126" w:type="dxa"/>
          </w:tcPr>
          <w:p w:rsidR="00F07429" w:rsidRPr="004E484B" w:rsidRDefault="00F07429" w:rsidP="00427B2B">
            <w:pPr>
              <w:spacing w:before="0"/>
            </w:pPr>
            <w:r>
              <w:t>TOVA_MISS_HALF_1, TOVA_MISS_HALF_2, TOVA_MISS_TOTAL</w:t>
            </w:r>
          </w:p>
        </w:tc>
      </w:tr>
    </w:tbl>
    <w:p w:rsidR="00F07429" w:rsidRDefault="00F07429" w:rsidP="00F07429">
      <w:pPr>
        <w:pStyle w:val="ListParagraph"/>
        <w:numPr>
          <w:ilvl w:val="1"/>
          <w:numId w:val="1"/>
        </w:numPr>
        <w:spacing w:after="0" w:line="240" w:lineRule="auto"/>
        <w:contextualSpacing w:val="0"/>
      </w:pPr>
      <w:r>
        <w:t xml:space="preserve">PVT </w:t>
      </w:r>
      <w:proofErr w:type="gramStart"/>
      <w:r>
        <w:t>version</w:t>
      </w:r>
      <w:proofErr w:type="gramEnd"/>
      <w:r>
        <w:t xml:space="preserve"> 3.0 raw data is included in n=50 spreadsheet. The files in the folders are of the same data divided into one line per file and with no headings. </w:t>
      </w:r>
    </w:p>
    <w:p w:rsidR="00F07429" w:rsidRPr="00850230" w:rsidRDefault="00F07429" w:rsidP="00F07429">
      <w:pPr>
        <w:pStyle w:val="ListParagraph"/>
        <w:numPr>
          <w:ilvl w:val="1"/>
          <w:numId w:val="1"/>
        </w:numPr>
        <w:spacing w:before="0" w:after="0" w:line="240" w:lineRule="auto"/>
        <w:contextualSpacing w:val="0"/>
      </w:pPr>
      <w:r>
        <w:rPr>
          <w:u w:val="single"/>
        </w:rPr>
        <w:t>NOTE:</w:t>
      </w:r>
      <w:r>
        <w:t xml:space="preserve"> PRET version 4.0 Data Files </w:t>
      </w:r>
      <w:r>
        <w:sym w:font="Wingdings" w:char="F0E0"/>
      </w:r>
      <w:r>
        <w:t xml:space="preserve"> NC Tests </w:t>
      </w:r>
      <w:r>
        <w:sym w:font="Wingdings" w:char="F0E0"/>
      </w:r>
      <w:r>
        <w:t xml:space="preserve"> PVT is missing Subject 8115 in the spreadsheets and raw data files due to experimenter error. These are the files for n=160.</w:t>
      </w:r>
    </w:p>
    <w:p w:rsidR="00F07429" w:rsidRPr="00F172DA" w:rsidRDefault="00F07429" w:rsidP="00F07429">
      <w:pPr>
        <w:pStyle w:val="ListParagraph"/>
        <w:numPr>
          <w:ilvl w:val="0"/>
          <w:numId w:val="1"/>
        </w:numPr>
        <w:rPr>
          <w:b/>
        </w:rPr>
      </w:pPr>
      <w:r w:rsidRPr="008A5080">
        <w:rPr>
          <w:b/>
        </w:rPr>
        <w:t>Analysis files</w:t>
      </w:r>
      <w:r>
        <w:rPr>
          <w:b/>
        </w:rPr>
        <w:t xml:space="preserve"> </w:t>
      </w:r>
      <w:r>
        <w:t>are SPSS .</w:t>
      </w:r>
      <w:proofErr w:type="spellStart"/>
      <w:r>
        <w:t>sav</w:t>
      </w:r>
      <w:proofErr w:type="spellEnd"/>
      <w:r>
        <w:t xml:space="preserve"> and .</w:t>
      </w:r>
      <w:proofErr w:type="spellStart"/>
      <w:r>
        <w:t>spv</w:t>
      </w:r>
      <w:proofErr w:type="spellEnd"/>
      <w:r>
        <w:t xml:space="preserve"> output files and Excel .</w:t>
      </w:r>
      <w:proofErr w:type="spellStart"/>
      <w:r>
        <w:t>xlsx</w:t>
      </w:r>
      <w:proofErr w:type="spellEnd"/>
      <w:r>
        <w:t xml:space="preserve">. </w:t>
      </w:r>
      <w:r w:rsidRPr="00F172DA">
        <w:t>PRET</w:t>
      </w:r>
      <w:r>
        <w:t xml:space="preserve"> version 4.0 outliers are included here. PRET version 5.0 outlier files with the endings .OUT (list of outliers), .REJ (summary of outlier analysis results), .RTS (remaining values after outliers removed), and .MEAN (mean of remaining values) can be opened with WordPad or Notepad. The endings don’t indicate their file extensions. These are outliers for DANA, PRET tasks, and </w:t>
      </w:r>
      <w:proofErr w:type="spellStart"/>
      <w:r>
        <w:t>WinSCAT</w:t>
      </w:r>
      <w:proofErr w:type="spellEnd"/>
      <w:r>
        <w:t>.</w:t>
      </w:r>
    </w:p>
    <w:p w:rsidR="00F07429" w:rsidRPr="00850230" w:rsidRDefault="00F07429" w:rsidP="00F07429">
      <w:pPr>
        <w:pStyle w:val="ListParagraph"/>
        <w:numPr>
          <w:ilvl w:val="1"/>
          <w:numId w:val="1"/>
        </w:numPr>
      </w:pPr>
      <w:r>
        <w:t>Master tables reflect the result of participant-level outlier analysis (participants removed), not trial-level outlier analysis (individual trials within participant data removed). For version 3.0, there were no outliers. For version 4.0, one master table includes all subjects, n=160, and one with nine outliers removed, n=151. The nature of analysis for version 5.0 did not require a master table.</w:t>
      </w:r>
    </w:p>
    <w:p w:rsidR="00F07429" w:rsidRPr="008A5080" w:rsidRDefault="00F07429" w:rsidP="00F07429">
      <w:pPr>
        <w:pStyle w:val="ListParagraph"/>
        <w:numPr>
          <w:ilvl w:val="0"/>
          <w:numId w:val="1"/>
        </w:numPr>
        <w:rPr>
          <w:b/>
        </w:rPr>
      </w:pPr>
      <w:r w:rsidRPr="008A5080">
        <w:rPr>
          <w:b/>
        </w:rPr>
        <w:t>Reports</w:t>
      </w:r>
      <w:r>
        <w:t xml:space="preserve"> are </w:t>
      </w:r>
      <w:r w:rsidR="00A16E0B">
        <w:t xml:space="preserve">from </w:t>
      </w:r>
      <w:r>
        <w:t>August 30, 2013</w:t>
      </w:r>
      <w:r w:rsidR="00A16E0B">
        <w:t xml:space="preserve"> o</w:t>
      </w:r>
      <w:r w:rsidR="00A16E0B" w:rsidRPr="002964C2">
        <w:t>n validation agains</w:t>
      </w:r>
      <w:r w:rsidR="00A16E0B">
        <w:t>t neurocognitive tests (part 1)</w:t>
      </w:r>
      <w:r>
        <w:t>, October 31, 2014</w:t>
      </w:r>
      <w:r w:rsidR="00A16E0B" w:rsidRPr="00A16E0B">
        <w:t xml:space="preserve"> </w:t>
      </w:r>
      <w:r w:rsidR="00A16E0B">
        <w:t>o</w:t>
      </w:r>
      <w:r w:rsidR="00A16E0B" w:rsidRPr="002964C2">
        <w:t>n validation agains</w:t>
      </w:r>
      <w:r w:rsidR="00A16E0B">
        <w:t>t neurocognitive tests (part 2)</w:t>
      </w:r>
      <w:r>
        <w:t>, and February 29, 2016</w:t>
      </w:r>
      <w:r w:rsidR="00A16E0B">
        <w:t xml:space="preserve"> on test-retest reliability and stabilization</w:t>
      </w:r>
      <w:r>
        <w:t>.</w:t>
      </w:r>
    </w:p>
    <w:p w:rsidR="00F07429" w:rsidRPr="00D45777" w:rsidRDefault="00F07429" w:rsidP="00F07429">
      <w:pPr>
        <w:pStyle w:val="ListParagraph"/>
        <w:numPr>
          <w:ilvl w:val="0"/>
          <w:numId w:val="1"/>
        </w:numPr>
        <w:rPr>
          <w:b/>
        </w:rPr>
      </w:pPr>
      <w:r w:rsidRPr="008A5080">
        <w:rPr>
          <w:b/>
        </w:rPr>
        <w:t>Software changes</w:t>
      </w:r>
      <w:r>
        <w:rPr>
          <w:b/>
        </w:rPr>
        <w:t xml:space="preserve"> </w:t>
      </w:r>
      <w:r>
        <w:t>were made to version 3.0, 4.0, and 5.0. This outlines changes between versions.</w:t>
      </w:r>
    </w:p>
    <w:p w:rsidR="005379B1" w:rsidRPr="005379B1" w:rsidRDefault="005379B1" w:rsidP="005379B1">
      <w:r>
        <w:t xml:space="preserve">These </w:t>
      </w:r>
      <w:r w:rsidR="00F07429">
        <w:t>are in a</w:t>
      </w:r>
      <w:r>
        <w:t xml:space="preserve"> folder called </w:t>
      </w:r>
      <w:r w:rsidRPr="00D45777">
        <w:rPr>
          <w:i/>
        </w:rPr>
        <w:t>PRET Versions, Data, Analysis, Reports</w:t>
      </w:r>
      <w:r>
        <w:t>.</w:t>
      </w:r>
    </w:p>
    <w:p w:rsidR="007D6408" w:rsidRDefault="00447CC0" w:rsidP="00367DF2">
      <w:pPr>
        <w:pStyle w:val="Heading1"/>
      </w:pPr>
      <w:r>
        <w:t>Documents</w:t>
      </w:r>
      <w:r w:rsidR="00E61589">
        <w:t>/folders</w:t>
      </w:r>
      <w:r>
        <w:t xml:space="preserve"> that cover all </w:t>
      </w:r>
      <w:r w:rsidR="009E43FB">
        <w:t xml:space="preserve">PRET </w:t>
      </w:r>
      <w:r>
        <w:t>versions</w:t>
      </w:r>
      <w:r w:rsidR="00422E98">
        <w:t>:</w:t>
      </w:r>
    </w:p>
    <w:p w:rsidR="009B6397" w:rsidRPr="00F172DA" w:rsidRDefault="009B6397" w:rsidP="009B6397">
      <w:pPr>
        <w:pStyle w:val="ListParagraph"/>
        <w:numPr>
          <w:ilvl w:val="0"/>
          <w:numId w:val="1"/>
        </w:numPr>
      </w:pPr>
      <w:r w:rsidRPr="00545581">
        <w:rPr>
          <w:b/>
        </w:rPr>
        <w:t>Acronyms _</w:t>
      </w:r>
      <w:r>
        <w:rPr>
          <w:b/>
        </w:rPr>
        <w:t>A</w:t>
      </w:r>
      <w:r w:rsidRPr="00545581">
        <w:rPr>
          <w:b/>
        </w:rPr>
        <w:t>bbreviations</w:t>
      </w:r>
      <w:r>
        <w:t xml:space="preserve"> </w:t>
      </w:r>
      <w:r w:rsidR="008136E9">
        <w:t xml:space="preserve">folder </w:t>
      </w:r>
      <w:r>
        <w:t>list</w:t>
      </w:r>
      <w:r w:rsidR="008136E9">
        <w:t>s</w:t>
      </w:r>
      <w:r>
        <w:t xml:space="preserve"> any </w:t>
      </w:r>
      <w:r w:rsidR="008136E9">
        <w:t xml:space="preserve">acronyms and abbreviations </w:t>
      </w:r>
      <w:r>
        <w:t xml:space="preserve">used within reports or as headings of datasets. </w:t>
      </w:r>
      <w:proofErr w:type="spellStart"/>
      <w:r w:rsidRPr="00545581">
        <w:rPr>
          <w:i/>
        </w:rPr>
        <w:t>Acronyms_Abbreviations_Variables</w:t>
      </w:r>
      <w:proofErr w:type="spellEnd"/>
      <w:r w:rsidRPr="00545581">
        <w:rPr>
          <w:i/>
        </w:rPr>
        <w:t xml:space="preserve"> </w:t>
      </w:r>
      <w:r>
        <w:t xml:space="preserve">is a comprehensive list of the acronyms, abbreviations, and PRET variable names used in the user manual, reports, data files, and analysis files over all testing phases. </w:t>
      </w:r>
      <w:r w:rsidRPr="00545581">
        <w:rPr>
          <w:i/>
        </w:rPr>
        <w:t>Analysis File Abbreviations</w:t>
      </w:r>
      <w:r>
        <w:t xml:space="preserve"> provides the abbreviations used in all analysis, </w:t>
      </w:r>
      <w:r w:rsidR="008136E9">
        <w:t>organized</w:t>
      </w:r>
      <w:r>
        <w:t xml:space="preserve"> by NC test. </w:t>
      </w:r>
      <w:r w:rsidRPr="00D52B56">
        <w:rPr>
          <w:i/>
        </w:rPr>
        <w:t>PRET Data File Variable Descriptions</w:t>
      </w:r>
      <w:r>
        <w:t xml:space="preserve"> is a list of each PRET variable name with corresponding descriptions. A description of the PRET variables that appear in the output files also appears in the updated PRET user’s manual.</w:t>
      </w:r>
    </w:p>
    <w:p w:rsidR="006A3BD6" w:rsidRPr="00EB7FC4" w:rsidRDefault="006A3BD6" w:rsidP="00EB7FC4">
      <w:pPr>
        <w:pStyle w:val="ListParagraph"/>
        <w:numPr>
          <w:ilvl w:val="0"/>
          <w:numId w:val="1"/>
        </w:numPr>
        <w:rPr>
          <w:b/>
        </w:rPr>
      </w:pPr>
      <w:r w:rsidRPr="00447CC0">
        <w:rPr>
          <w:b/>
        </w:rPr>
        <w:t xml:space="preserve">History </w:t>
      </w:r>
      <w:r w:rsidR="009B6397">
        <w:rPr>
          <w:b/>
        </w:rPr>
        <w:t>O</w:t>
      </w:r>
      <w:r w:rsidRPr="00447CC0">
        <w:rPr>
          <w:b/>
        </w:rPr>
        <w:t>utline</w:t>
      </w:r>
      <w:r w:rsidR="00447CC0">
        <w:rPr>
          <w:b/>
        </w:rPr>
        <w:t xml:space="preserve"> </w:t>
      </w:r>
      <w:r w:rsidR="008136E9">
        <w:t xml:space="preserve">file </w:t>
      </w:r>
      <w:r w:rsidR="00447CC0">
        <w:t>describes all PRET version software changes and analyses done.</w:t>
      </w:r>
      <w:r w:rsidR="009B3407">
        <w:t xml:space="preserve"> To use links</w:t>
      </w:r>
      <w:r w:rsidR="00425560">
        <w:t xml:space="preserve"> </w:t>
      </w:r>
      <w:r w:rsidR="009B3407">
        <w:t xml:space="preserve">within </w:t>
      </w:r>
      <w:r w:rsidR="00425560">
        <w:t xml:space="preserve">the </w:t>
      </w:r>
      <w:r w:rsidR="009B3407">
        <w:t xml:space="preserve">document, </w:t>
      </w:r>
      <w:r w:rsidR="00EB7FC4">
        <w:t>keep</w:t>
      </w:r>
      <w:r w:rsidR="009B3407">
        <w:t xml:space="preserve"> </w:t>
      </w:r>
      <w:r w:rsidR="001A28A2">
        <w:t xml:space="preserve">the file </w:t>
      </w:r>
      <w:r w:rsidR="001A28A2" w:rsidRPr="001A28A2">
        <w:rPr>
          <w:i/>
        </w:rPr>
        <w:t>History Outline</w:t>
      </w:r>
      <w:r w:rsidR="001A28A2">
        <w:t xml:space="preserve"> </w:t>
      </w:r>
      <w:r w:rsidR="00EB7FC4">
        <w:t>in the same folder as sub</w:t>
      </w:r>
      <w:r w:rsidR="001A28A2">
        <w:t xml:space="preserve">folders </w:t>
      </w:r>
      <w:r w:rsidR="001A28A2" w:rsidRPr="00EB7FC4">
        <w:rPr>
          <w:i/>
        </w:rPr>
        <w:t>PRET v</w:t>
      </w:r>
      <w:r w:rsidR="008A49BC">
        <w:rPr>
          <w:i/>
        </w:rPr>
        <w:t xml:space="preserve">ersion </w:t>
      </w:r>
      <w:r w:rsidR="001A28A2" w:rsidRPr="00EB7FC4">
        <w:rPr>
          <w:i/>
        </w:rPr>
        <w:t>2.0, PRET v</w:t>
      </w:r>
      <w:r w:rsidR="008A49BC">
        <w:rPr>
          <w:i/>
        </w:rPr>
        <w:t xml:space="preserve">ersion </w:t>
      </w:r>
      <w:r w:rsidR="001A28A2" w:rsidRPr="00EB7FC4">
        <w:rPr>
          <w:i/>
        </w:rPr>
        <w:t>3.0, PRET v</w:t>
      </w:r>
      <w:r w:rsidR="008A49BC">
        <w:rPr>
          <w:i/>
        </w:rPr>
        <w:t xml:space="preserve">ersion </w:t>
      </w:r>
      <w:r w:rsidR="001A28A2" w:rsidRPr="00EB7FC4">
        <w:rPr>
          <w:i/>
        </w:rPr>
        <w:t>4.0,</w:t>
      </w:r>
      <w:r w:rsidR="001A28A2">
        <w:t xml:space="preserve"> and </w:t>
      </w:r>
      <w:r w:rsidR="001A28A2" w:rsidRPr="00EB7FC4">
        <w:rPr>
          <w:i/>
        </w:rPr>
        <w:t>PRET v</w:t>
      </w:r>
      <w:r w:rsidR="008A49BC">
        <w:rPr>
          <w:i/>
        </w:rPr>
        <w:t xml:space="preserve">ersion </w:t>
      </w:r>
      <w:r w:rsidR="001A28A2" w:rsidRPr="00EB7FC4">
        <w:rPr>
          <w:i/>
        </w:rPr>
        <w:t>5.0</w:t>
      </w:r>
      <w:r w:rsidR="00EB7FC4">
        <w:t>.</w:t>
      </w:r>
    </w:p>
    <w:p w:rsidR="00422E98" w:rsidRDefault="00422E98" w:rsidP="00422E98">
      <w:pPr>
        <w:pStyle w:val="ListParagraph"/>
        <w:numPr>
          <w:ilvl w:val="0"/>
          <w:numId w:val="1"/>
        </w:numPr>
      </w:pPr>
      <w:r>
        <w:rPr>
          <w:b/>
        </w:rPr>
        <w:t xml:space="preserve">User </w:t>
      </w:r>
      <w:r w:rsidR="009E43FB">
        <w:rPr>
          <w:b/>
        </w:rPr>
        <w:t>M</w:t>
      </w:r>
      <w:r>
        <w:rPr>
          <w:b/>
        </w:rPr>
        <w:t>anual</w:t>
      </w:r>
      <w:r>
        <w:t xml:space="preserve"> </w:t>
      </w:r>
      <w:r w:rsidR="008136E9">
        <w:t xml:space="preserve">file </w:t>
      </w:r>
      <w:r>
        <w:t xml:space="preserve">describes the technical requirements and instructions </w:t>
      </w:r>
      <w:r w:rsidR="008A49BC">
        <w:t>for</w:t>
      </w:r>
      <w:r>
        <w:t xml:space="preserve"> running PRET.</w:t>
      </w:r>
    </w:p>
    <w:p w:rsidR="00447CC0" w:rsidRDefault="00447CC0" w:rsidP="007D6408">
      <w:pPr>
        <w:pStyle w:val="ListParagraph"/>
        <w:numPr>
          <w:ilvl w:val="0"/>
          <w:numId w:val="1"/>
        </w:numPr>
      </w:pPr>
      <w:r w:rsidRPr="00447CC0">
        <w:rPr>
          <w:b/>
        </w:rPr>
        <w:lastRenderedPageBreak/>
        <w:t xml:space="preserve">PRET </w:t>
      </w:r>
      <w:r w:rsidR="009E43FB">
        <w:rPr>
          <w:b/>
        </w:rPr>
        <w:t>C</w:t>
      </w:r>
      <w:r w:rsidRPr="00447CC0">
        <w:rPr>
          <w:b/>
        </w:rPr>
        <w:t xml:space="preserve">ompletion </w:t>
      </w:r>
      <w:r w:rsidR="009E43FB">
        <w:rPr>
          <w:b/>
        </w:rPr>
        <w:t>T</w:t>
      </w:r>
      <w:r w:rsidRPr="00447CC0">
        <w:rPr>
          <w:b/>
        </w:rPr>
        <w:t>imes</w:t>
      </w:r>
      <w:r>
        <w:t xml:space="preserve"> </w:t>
      </w:r>
      <w:r w:rsidR="008136E9">
        <w:t xml:space="preserve">folder </w:t>
      </w:r>
      <w:r>
        <w:t>chart</w:t>
      </w:r>
      <w:r w:rsidR="008136E9">
        <w:t>s</w:t>
      </w:r>
      <w:r>
        <w:t xml:space="preserve"> the time taken for each task within PRET for each phase.</w:t>
      </w:r>
    </w:p>
    <w:p w:rsidR="00447CC0" w:rsidRDefault="007D6408" w:rsidP="00367DF2">
      <w:pPr>
        <w:pStyle w:val="Heading1"/>
      </w:pPr>
      <w:r>
        <w:t xml:space="preserve">Two additional analyses were done </w:t>
      </w:r>
      <w:r w:rsidR="00422E98">
        <w:t>to supplement the analyses and results presented in the final reports.</w:t>
      </w:r>
    </w:p>
    <w:p w:rsidR="006A3BD6" w:rsidRPr="00422E98" w:rsidRDefault="00447CC0" w:rsidP="00447CC0">
      <w:pPr>
        <w:pStyle w:val="ListParagraph"/>
        <w:numPr>
          <w:ilvl w:val="0"/>
          <w:numId w:val="1"/>
        </w:numPr>
        <w:rPr>
          <w:b/>
        </w:rPr>
      </w:pPr>
      <w:r w:rsidRPr="00422E98">
        <w:rPr>
          <w:b/>
        </w:rPr>
        <w:t>Gamer analysis</w:t>
      </w:r>
      <w:r w:rsidR="00422E98">
        <w:rPr>
          <w:b/>
        </w:rPr>
        <w:t xml:space="preserve"> </w:t>
      </w:r>
      <w:r w:rsidR="00422E98">
        <w:t>compares gamers to non-gamers in their performance using PRET version 5.0.</w:t>
      </w:r>
    </w:p>
    <w:p w:rsidR="006A3BD6" w:rsidRDefault="00447CC0" w:rsidP="00D45777">
      <w:pPr>
        <w:pStyle w:val="ListParagraph"/>
        <w:numPr>
          <w:ilvl w:val="0"/>
          <w:numId w:val="1"/>
        </w:numPr>
      </w:pPr>
      <w:r w:rsidRPr="00422E98">
        <w:rPr>
          <w:b/>
        </w:rPr>
        <w:t>Gender analysis</w:t>
      </w:r>
      <w:r w:rsidR="00422E98">
        <w:t xml:space="preserve"> compares men and women performance in PRET versions 3.0, 4.0, and 5.0</w:t>
      </w:r>
    </w:p>
    <w:p w:rsidR="00BE7F75" w:rsidRDefault="00BE7F75" w:rsidP="00BE7F75">
      <w:pPr>
        <w:pStyle w:val="Heading1"/>
      </w:pPr>
      <w:r>
        <w:t>PRET Software</w:t>
      </w:r>
    </w:p>
    <w:p w:rsidR="00BE7F75" w:rsidRDefault="00C82117" w:rsidP="006A3BD6">
      <w:r>
        <w:t xml:space="preserve">PRET software </w:t>
      </w:r>
      <w:r w:rsidR="00FE1E80">
        <w:t>has been used</w:t>
      </w:r>
      <w:r>
        <w:t xml:space="preserve"> non-commercial</w:t>
      </w:r>
      <w:r w:rsidR="008A49BC">
        <w:t>ly</w:t>
      </w:r>
      <w:r>
        <w:t xml:space="preserve"> </w:t>
      </w:r>
      <w:r w:rsidR="00FE1E80">
        <w:t>for</w:t>
      </w:r>
      <w:r>
        <w:t xml:space="preserve"> governmental purposes</w:t>
      </w:r>
      <w:r w:rsidR="00AC543C">
        <w:t xml:space="preserve"> </w:t>
      </w:r>
      <w:r>
        <w:t xml:space="preserve">and international collaboration with space agencies and/or other CSA partners. </w:t>
      </w:r>
      <w:r w:rsidR="00FE1E80">
        <w:t>For more information, please contact the owner of the dataset.</w:t>
      </w:r>
    </w:p>
    <w:sectPr w:rsidR="00BE7F75" w:rsidSect="00D45777">
      <w:footerReference w:type="default" r:id="rId9"/>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0DC" w:rsidRDefault="009A30DC" w:rsidP="00C82117">
      <w:pPr>
        <w:spacing w:before="0" w:after="0" w:line="240" w:lineRule="auto"/>
      </w:pPr>
      <w:r>
        <w:separator/>
      </w:r>
    </w:p>
  </w:endnote>
  <w:endnote w:type="continuationSeparator" w:id="0">
    <w:p w:rsidR="009A30DC" w:rsidRDefault="009A30DC" w:rsidP="00C821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0220"/>
      <w:docPartObj>
        <w:docPartGallery w:val="Page Numbers (Bottom of Page)"/>
        <w:docPartUnique/>
      </w:docPartObj>
    </w:sdtPr>
    <w:sdtEndPr>
      <w:rPr>
        <w:noProof/>
      </w:rPr>
    </w:sdtEndPr>
    <w:sdtContent>
      <w:p w:rsidR="00C82117" w:rsidRDefault="00C82117">
        <w:pPr>
          <w:pStyle w:val="Footer"/>
          <w:jc w:val="right"/>
        </w:pPr>
        <w:r>
          <w:fldChar w:fldCharType="begin"/>
        </w:r>
        <w:r>
          <w:instrText xml:space="preserve"> PAGE   \* MERGEFORMAT </w:instrText>
        </w:r>
        <w:r>
          <w:fldChar w:fldCharType="separate"/>
        </w:r>
        <w:r w:rsidR="008F75F2">
          <w:rPr>
            <w:noProof/>
          </w:rPr>
          <w:t>1</w:t>
        </w:r>
        <w:r>
          <w:rPr>
            <w:noProof/>
          </w:rPr>
          <w:fldChar w:fldCharType="end"/>
        </w:r>
      </w:p>
    </w:sdtContent>
  </w:sdt>
  <w:p w:rsidR="00C82117" w:rsidRDefault="00C82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0DC" w:rsidRDefault="009A30DC" w:rsidP="00C82117">
      <w:pPr>
        <w:spacing w:before="0" w:after="0" w:line="240" w:lineRule="auto"/>
      </w:pPr>
      <w:r>
        <w:separator/>
      </w:r>
    </w:p>
  </w:footnote>
  <w:footnote w:type="continuationSeparator" w:id="0">
    <w:p w:rsidR="009A30DC" w:rsidRDefault="009A30DC" w:rsidP="00C8211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15889"/>
    <w:multiLevelType w:val="hybridMultilevel"/>
    <w:tmpl w:val="7F123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D3D131B"/>
    <w:multiLevelType w:val="hybridMultilevel"/>
    <w:tmpl w:val="68BA1A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5D0022C"/>
    <w:multiLevelType w:val="hybridMultilevel"/>
    <w:tmpl w:val="E8B2B5F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
    <w:nsid w:val="57341EE4"/>
    <w:multiLevelType w:val="hybridMultilevel"/>
    <w:tmpl w:val="9628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EF"/>
    <w:rsid w:val="00055E49"/>
    <w:rsid w:val="000774A8"/>
    <w:rsid w:val="00086911"/>
    <w:rsid w:val="000D0D82"/>
    <w:rsid w:val="000D4DB9"/>
    <w:rsid w:val="000D70DE"/>
    <w:rsid w:val="00110310"/>
    <w:rsid w:val="00116ADB"/>
    <w:rsid w:val="00122AEF"/>
    <w:rsid w:val="00141180"/>
    <w:rsid w:val="001922CD"/>
    <w:rsid w:val="001A28A2"/>
    <w:rsid w:val="002574F8"/>
    <w:rsid w:val="002704FA"/>
    <w:rsid w:val="002824B8"/>
    <w:rsid w:val="00323444"/>
    <w:rsid w:val="00365393"/>
    <w:rsid w:val="00366BE5"/>
    <w:rsid w:val="00367DF2"/>
    <w:rsid w:val="003A3605"/>
    <w:rsid w:val="003A478F"/>
    <w:rsid w:val="003A51D8"/>
    <w:rsid w:val="003A76F6"/>
    <w:rsid w:val="003F2CDB"/>
    <w:rsid w:val="004137CA"/>
    <w:rsid w:val="00422E98"/>
    <w:rsid w:val="00425560"/>
    <w:rsid w:val="00431B0B"/>
    <w:rsid w:val="0044520F"/>
    <w:rsid w:val="00446F8B"/>
    <w:rsid w:val="00447CC0"/>
    <w:rsid w:val="00464DC7"/>
    <w:rsid w:val="004765B7"/>
    <w:rsid w:val="00486A52"/>
    <w:rsid w:val="00493550"/>
    <w:rsid w:val="004B12CC"/>
    <w:rsid w:val="004C253D"/>
    <w:rsid w:val="004C5C7F"/>
    <w:rsid w:val="004D3F00"/>
    <w:rsid w:val="004E484B"/>
    <w:rsid w:val="00520090"/>
    <w:rsid w:val="0052708E"/>
    <w:rsid w:val="005379B1"/>
    <w:rsid w:val="00545581"/>
    <w:rsid w:val="005502E0"/>
    <w:rsid w:val="00592C36"/>
    <w:rsid w:val="005C6036"/>
    <w:rsid w:val="005F02F8"/>
    <w:rsid w:val="00612CB5"/>
    <w:rsid w:val="006A3BD6"/>
    <w:rsid w:val="006A487B"/>
    <w:rsid w:val="006B2725"/>
    <w:rsid w:val="006D5C83"/>
    <w:rsid w:val="00701C79"/>
    <w:rsid w:val="00716978"/>
    <w:rsid w:val="0072381B"/>
    <w:rsid w:val="00775377"/>
    <w:rsid w:val="007D6408"/>
    <w:rsid w:val="007F30A8"/>
    <w:rsid w:val="008136E9"/>
    <w:rsid w:val="00821B86"/>
    <w:rsid w:val="00832C1B"/>
    <w:rsid w:val="00850230"/>
    <w:rsid w:val="00852C4A"/>
    <w:rsid w:val="00876305"/>
    <w:rsid w:val="008A49BC"/>
    <w:rsid w:val="008A5080"/>
    <w:rsid w:val="008D1847"/>
    <w:rsid w:val="008E3E70"/>
    <w:rsid w:val="008E4FD0"/>
    <w:rsid w:val="008F75F2"/>
    <w:rsid w:val="009820F7"/>
    <w:rsid w:val="009A30DC"/>
    <w:rsid w:val="009B162A"/>
    <w:rsid w:val="009B2D83"/>
    <w:rsid w:val="009B3407"/>
    <w:rsid w:val="009B6397"/>
    <w:rsid w:val="009D7BF5"/>
    <w:rsid w:val="009E43FB"/>
    <w:rsid w:val="00A16E0B"/>
    <w:rsid w:val="00A65EEE"/>
    <w:rsid w:val="00A71B2A"/>
    <w:rsid w:val="00AC543C"/>
    <w:rsid w:val="00AD58E5"/>
    <w:rsid w:val="00B124AD"/>
    <w:rsid w:val="00B4264D"/>
    <w:rsid w:val="00B834CD"/>
    <w:rsid w:val="00BB6608"/>
    <w:rsid w:val="00BC6FDA"/>
    <w:rsid w:val="00BE7F75"/>
    <w:rsid w:val="00C35E90"/>
    <w:rsid w:val="00C82117"/>
    <w:rsid w:val="00C83BCC"/>
    <w:rsid w:val="00C87DC6"/>
    <w:rsid w:val="00CB3E3A"/>
    <w:rsid w:val="00CF6446"/>
    <w:rsid w:val="00D03B4A"/>
    <w:rsid w:val="00D37790"/>
    <w:rsid w:val="00D45777"/>
    <w:rsid w:val="00D52B56"/>
    <w:rsid w:val="00D57D69"/>
    <w:rsid w:val="00D730D2"/>
    <w:rsid w:val="00D759DF"/>
    <w:rsid w:val="00D77D10"/>
    <w:rsid w:val="00DB103D"/>
    <w:rsid w:val="00DB3E1C"/>
    <w:rsid w:val="00DC78F2"/>
    <w:rsid w:val="00DE31BB"/>
    <w:rsid w:val="00E52106"/>
    <w:rsid w:val="00E61589"/>
    <w:rsid w:val="00E87C13"/>
    <w:rsid w:val="00E935FE"/>
    <w:rsid w:val="00EA5166"/>
    <w:rsid w:val="00EB7FC4"/>
    <w:rsid w:val="00F00352"/>
    <w:rsid w:val="00F07429"/>
    <w:rsid w:val="00F1192C"/>
    <w:rsid w:val="00F172DA"/>
    <w:rsid w:val="00F4066E"/>
    <w:rsid w:val="00F75672"/>
    <w:rsid w:val="00F81DF3"/>
    <w:rsid w:val="00F873A1"/>
    <w:rsid w:val="00FB21A6"/>
    <w:rsid w:val="00FB23DC"/>
    <w:rsid w:val="00FC05DC"/>
    <w:rsid w:val="00FD207A"/>
    <w:rsid w:val="00FE1E80"/>
    <w:rsid w:val="00FF78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DF2"/>
    <w:rPr>
      <w:sz w:val="20"/>
      <w:szCs w:val="20"/>
    </w:rPr>
  </w:style>
  <w:style w:type="paragraph" w:styleId="Heading1">
    <w:name w:val="heading 1"/>
    <w:basedOn w:val="Normal"/>
    <w:next w:val="Normal"/>
    <w:link w:val="Heading1Char"/>
    <w:uiPriority w:val="9"/>
    <w:qFormat/>
    <w:rsid w:val="00367DF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67DF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367DF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367DF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367DF2"/>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367DF2"/>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367DF2"/>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367DF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67DF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DF2"/>
    <w:pPr>
      <w:ind w:left="720"/>
      <w:contextualSpacing/>
    </w:pPr>
  </w:style>
  <w:style w:type="table" w:styleId="TableGrid">
    <w:name w:val="Table Grid"/>
    <w:basedOn w:val="TableNormal"/>
    <w:uiPriority w:val="59"/>
    <w:rsid w:val="006A3BD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7DF2"/>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367DF2"/>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367DF2"/>
    <w:rPr>
      <w:caps/>
      <w:color w:val="243F60" w:themeColor="accent1" w:themeShade="7F"/>
      <w:spacing w:val="15"/>
    </w:rPr>
  </w:style>
  <w:style w:type="character" w:customStyle="1" w:styleId="Heading4Char">
    <w:name w:val="Heading 4 Char"/>
    <w:basedOn w:val="DefaultParagraphFont"/>
    <w:link w:val="Heading4"/>
    <w:uiPriority w:val="9"/>
    <w:semiHidden/>
    <w:rsid w:val="00367DF2"/>
    <w:rPr>
      <w:caps/>
      <w:color w:val="365F91" w:themeColor="accent1" w:themeShade="BF"/>
      <w:spacing w:val="10"/>
    </w:rPr>
  </w:style>
  <w:style w:type="character" w:customStyle="1" w:styleId="Heading5Char">
    <w:name w:val="Heading 5 Char"/>
    <w:basedOn w:val="DefaultParagraphFont"/>
    <w:link w:val="Heading5"/>
    <w:uiPriority w:val="9"/>
    <w:semiHidden/>
    <w:rsid w:val="00367DF2"/>
    <w:rPr>
      <w:caps/>
      <w:color w:val="365F91" w:themeColor="accent1" w:themeShade="BF"/>
      <w:spacing w:val="10"/>
    </w:rPr>
  </w:style>
  <w:style w:type="character" w:customStyle="1" w:styleId="Heading6Char">
    <w:name w:val="Heading 6 Char"/>
    <w:basedOn w:val="DefaultParagraphFont"/>
    <w:link w:val="Heading6"/>
    <w:uiPriority w:val="9"/>
    <w:semiHidden/>
    <w:rsid w:val="00367DF2"/>
    <w:rPr>
      <w:caps/>
      <w:color w:val="365F91" w:themeColor="accent1" w:themeShade="BF"/>
      <w:spacing w:val="10"/>
    </w:rPr>
  </w:style>
  <w:style w:type="character" w:customStyle="1" w:styleId="Heading7Char">
    <w:name w:val="Heading 7 Char"/>
    <w:basedOn w:val="DefaultParagraphFont"/>
    <w:link w:val="Heading7"/>
    <w:uiPriority w:val="9"/>
    <w:semiHidden/>
    <w:rsid w:val="00367DF2"/>
    <w:rPr>
      <w:caps/>
      <w:color w:val="365F91" w:themeColor="accent1" w:themeShade="BF"/>
      <w:spacing w:val="10"/>
    </w:rPr>
  </w:style>
  <w:style w:type="character" w:customStyle="1" w:styleId="Heading8Char">
    <w:name w:val="Heading 8 Char"/>
    <w:basedOn w:val="DefaultParagraphFont"/>
    <w:link w:val="Heading8"/>
    <w:uiPriority w:val="9"/>
    <w:semiHidden/>
    <w:rsid w:val="00367DF2"/>
    <w:rPr>
      <w:caps/>
      <w:spacing w:val="10"/>
      <w:sz w:val="18"/>
      <w:szCs w:val="18"/>
    </w:rPr>
  </w:style>
  <w:style w:type="character" w:customStyle="1" w:styleId="Heading9Char">
    <w:name w:val="Heading 9 Char"/>
    <w:basedOn w:val="DefaultParagraphFont"/>
    <w:link w:val="Heading9"/>
    <w:uiPriority w:val="9"/>
    <w:semiHidden/>
    <w:rsid w:val="00367DF2"/>
    <w:rPr>
      <w:i/>
      <w:caps/>
      <w:spacing w:val="10"/>
      <w:sz w:val="18"/>
      <w:szCs w:val="18"/>
    </w:rPr>
  </w:style>
  <w:style w:type="paragraph" w:styleId="Caption">
    <w:name w:val="caption"/>
    <w:basedOn w:val="Normal"/>
    <w:next w:val="Normal"/>
    <w:uiPriority w:val="35"/>
    <w:semiHidden/>
    <w:unhideWhenUsed/>
    <w:qFormat/>
    <w:rsid w:val="00367DF2"/>
    <w:rPr>
      <w:b/>
      <w:bCs/>
      <w:color w:val="365F91" w:themeColor="accent1" w:themeShade="BF"/>
      <w:sz w:val="16"/>
      <w:szCs w:val="16"/>
    </w:rPr>
  </w:style>
  <w:style w:type="paragraph" w:styleId="Title">
    <w:name w:val="Title"/>
    <w:basedOn w:val="Normal"/>
    <w:next w:val="Normal"/>
    <w:link w:val="TitleChar"/>
    <w:uiPriority w:val="10"/>
    <w:qFormat/>
    <w:rsid w:val="00367DF2"/>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367DF2"/>
    <w:rPr>
      <w:caps/>
      <w:color w:val="4F81BD" w:themeColor="accent1"/>
      <w:spacing w:val="10"/>
      <w:kern w:val="28"/>
      <w:sz w:val="52"/>
      <w:szCs w:val="52"/>
    </w:rPr>
  </w:style>
  <w:style w:type="paragraph" w:styleId="Subtitle">
    <w:name w:val="Subtitle"/>
    <w:basedOn w:val="Normal"/>
    <w:next w:val="Normal"/>
    <w:link w:val="SubtitleChar"/>
    <w:uiPriority w:val="11"/>
    <w:qFormat/>
    <w:rsid w:val="00367DF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367DF2"/>
    <w:rPr>
      <w:caps/>
      <w:color w:val="595959" w:themeColor="text1" w:themeTint="A6"/>
      <w:spacing w:val="10"/>
      <w:sz w:val="24"/>
      <w:szCs w:val="24"/>
    </w:rPr>
  </w:style>
  <w:style w:type="character" w:styleId="Strong">
    <w:name w:val="Strong"/>
    <w:uiPriority w:val="22"/>
    <w:qFormat/>
    <w:rsid w:val="00367DF2"/>
    <w:rPr>
      <w:b/>
      <w:bCs/>
    </w:rPr>
  </w:style>
  <w:style w:type="character" w:styleId="Emphasis">
    <w:name w:val="Emphasis"/>
    <w:uiPriority w:val="20"/>
    <w:qFormat/>
    <w:rsid w:val="00367DF2"/>
    <w:rPr>
      <w:caps/>
      <w:color w:val="243F60" w:themeColor="accent1" w:themeShade="7F"/>
      <w:spacing w:val="5"/>
    </w:rPr>
  </w:style>
  <w:style w:type="paragraph" w:styleId="NoSpacing">
    <w:name w:val="No Spacing"/>
    <w:basedOn w:val="Normal"/>
    <w:link w:val="NoSpacingChar"/>
    <w:uiPriority w:val="1"/>
    <w:qFormat/>
    <w:rsid w:val="00367DF2"/>
    <w:pPr>
      <w:spacing w:before="0" w:after="0" w:line="240" w:lineRule="auto"/>
    </w:pPr>
  </w:style>
  <w:style w:type="character" w:customStyle="1" w:styleId="NoSpacingChar">
    <w:name w:val="No Spacing Char"/>
    <w:basedOn w:val="DefaultParagraphFont"/>
    <w:link w:val="NoSpacing"/>
    <w:uiPriority w:val="1"/>
    <w:rsid w:val="00367DF2"/>
    <w:rPr>
      <w:sz w:val="20"/>
      <w:szCs w:val="20"/>
    </w:rPr>
  </w:style>
  <w:style w:type="paragraph" w:styleId="Quote">
    <w:name w:val="Quote"/>
    <w:basedOn w:val="Normal"/>
    <w:next w:val="Normal"/>
    <w:link w:val="QuoteChar"/>
    <w:uiPriority w:val="29"/>
    <w:qFormat/>
    <w:rsid w:val="00367DF2"/>
    <w:rPr>
      <w:i/>
      <w:iCs/>
    </w:rPr>
  </w:style>
  <w:style w:type="character" w:customStyle="1" w:styleId="QuoteChar">
    <w:name w:val="Quote Char"/>
    <w:basedOn w:val="DefaultParagraphFont"/>
    <w:link w:val="Quote"/>
    <w:uiPriority w:val="29"/>
    <w:rsid w:val="00367DF2"/>
    <w:rPr>
      <w:i/>
      <w:iCs/>
      <w:sz w:val="20"/>
      <w:szCs w:val="20"/>
    </w:rPr>
  </w:style>
  <w:style w:type="paragraph" w:styleId="IntenseQuote">
    <w:name w:val="Intense Quote"/>
    <w:basedOn w:val="Normal"/>
    <w:next w:val="Normal"/>
    <w:link w:val="IntenseQuoteChar"/>
    <w:uiPriority w:val="30"/>
    <w:qFormat/>
    <w:rsid w:val="00367DF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367DF2"/>
    <w:rPr>
      <w:i/>
      <w:iCs/>
      <w:color w:val="4F81BD" w:themeColor="accent1"/>
      <w:sz w:val="20"/>
      <w:szCs w:val="20"/>
    </w:rPr>
  </w:style>
  <w:style w:type="character" w:styleId="SubtleEmphasis">
    <w:name w:val="Subtle Emphasis"/>
    <w:uiPriority w:val="19"/>
    <w:qFormat/>
    <w:rsid w:val="00367DF2"/>
    <w:rPr>
      <w:i/>
      <w:iCs/>
      <w:color w:val="243F60" w:themeColor="accent1" w:themeShade="7F"/>
    </w:rPr>
  </w:style>
  <w:style w:type="character" w:styleId="IntenseEmphasis">
    <w:name w:val="Intense Emphasis"/>
    <w:uiPriority w:val="21"/>
    <w:qFormat/>
    <w:rsid w:val="00367DF2"/>
    <w:rPr>
      <w:b/>
      <w:bCs/>
      <w:caps/>
      <w:color w:val="243F60" w:themeColor="accent1" w:themeShade="7F"/>
      <w:spacing w:val="10"/>
    </w:rPr>
  </w:style>
  <w:style w:type="character" w:styleId="SubtleReference">
    <w:name w:val="Subtle Reference"/>
    <w:uiPriority w:val="31"/>
    <w:qFormat/>
    <w:rsid w:val="00367DF2"/>
    <w:rPr>
      <w:b/>
      <w:bCs/>
      <w:color w:val="4F81BD" w:themeColor="accent1"/>
    </w:rPr>
  </w:style>
  <w:style w:type="character" w:styleId="IntenseReference">
    <w:name w:val="Intense Reference"/>
    <w:uiPriority w:val="32"/>
    <w:qFormat/>
    <w:rsid w:val="00367DF2"/>
    <w:rPr>
      <w:b/>
      <w:bCs/>
      <w:i/>
      <w:iCs/>
      <w:caps/>
      <w:color w:val="4F81BD" w:themeColor="accent1"/>
    </w:rPr>
  </w:style>
  <w:style w:type="character" w:styleId="BookTitle">
    <w:name w:val="Book Title"/>
    <w:uiPriority w:val="33"/>
    <w:qFormat/>
    <w:rsid w:val="00367DF2"/>
    <w:rPr>
      <w:b/>
      <w:bCs/>
      <w:i/>
      <w:iCs/>
      <w:spacing w:val="9"/>
    </w:rPr>
  </w:style>
  <w:style w:type="paragraph" w:styleId="TOCHeading">
    <w:name w:val="TOC Heading"/>
    <w:basedOn w:val="Heading1"/>
    <w:next w:val="Normal"/>
    <w:uiPriority w:val="39"/>
    <w:semiHidden/>
    <w:unhideWhenUsed/>
    <w:qFormat/>
    <w:rsid w:val="00367DF2"/>
    <w:pPr>
      <w:outlineLvl w:val="9"/>
    </w:pPr>
    <w:rPr>
      <w:lang w:bidi="en-US"/>
    </w:rPr>
  </w:style>
  <w:style w:type="character" w:styleId="Hyperlink">
    <w:name w:val="Hyperlink"/>
    <w:basedOn w:val="DefaultParagraphFont"/>
    <w:uiPriority w:val="99"/>
    <w:unhideWhenUsed/>
    <w:rsid w:val="00425560"/>
    <w:rPr>
      <w:color w:val="0000FF" w:themeColor="hyperlink"/>
      <w:u w:val="single"/>
    </w:rPr>
  </w:style>
  <w:style w:type="paragraph" w:styleId="BalloonText">
    <w:name w:val="Balloon Text"/>
    <w:basedOn w:val="Normal"/>
    <w:link w:val="BalloonTextChar"/>
    <w:uiPriority w:val="99"/>
    <w:semiHidden/>
    <w:unhideWhenUsed/>
    <w:rsid w:val="00C83BC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BCC"/>
    <w:rPr>
      <w:rFonts w:ascii="Tahoma" w:hAnsi="Tahoma" w:cs="Tahoma"/>
      <w:sz w:val="16"/>
      <w:szCs w:val="16"/>
    </w:rPr>
  </w:style>
  <w:style w:type="paragraph" w:styleId="Header">
    <w:name w:val="header"/>
    <w:basedOn w:val="Normal"/>
    <w:link w:val="HeaderChar"/>
    <w:uiPriority w:val="99"/>
    <w:unhideWhenUsed/>
    <w:rsid w:val="00C8211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82117"/>
    <w:rPr>
      <w:sz w:val="20"/>
      <w:szCs w:val="20"/>
    </w:rPr>
  </w:style>
  <w:style w:type="paragraph" w:styleId="Footer">
    <w:name w:val="footer"/>
    <w:basedOn w:val="Normal"/>
    <w:link w:val="FooterChar"/>
    <w:uiPriority w:val="99"/>
    <w:unhideWhenUsed/>
    <w:rsid w:val="00C8211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82117"/>
    <w:rPr>
      <w:sz w:val="20"/>
      <w:szCs w:val="20"/>
    </w:rPr>
  </w:style>
  <w:style w:type="character" w:styleId="CommentReference">
    <w:name w:val="annotation reference"/>
    <w:basedOn w:val="DefaultParagraphFont"/>
    <w:uiPriority w:val="99"/>
    <w:semiHidden/>
    <w:unhideWhenUsed/>
    <w:rsid w:val="00DC78F2"/>
    <w:rPr>
      <w:sz w:val="16"/>
      <w:szCs w:val="16"/>
    </w:rPr>
  </w:style>
  <w:style w:type="paragraph" w:styleId="CommentText">
    <w:name w:val="annotation text"/>
    <w:basedOn w:val="Normal"/>
    <w:link w:val="CommentTextChar"/>
    <w:uiPriority w:val="99"/>
    <w:semiHidden/>
    <w:unhideWhenUsed/>
    <w:rsid w:val="00DC78F2"/>
    <w:pPr>
      <w:spacing w:line="240" w:lineRule="auto"/>
    </w:pPr>
  </w:style>
  <w:style w:type="character" w:customStyle="1" w:styleId="CommentTextChar">
    <w:name w:val="Comment Text Char"/>
    <w:basedOn w:val="DefaultParagraphFont"/>
    <w:link w:val="CommentText"/>
    <w:uiPriority w:val="99"/>
    <w:semiHidden/>
    <w:rsid w:val="00DC78F2"/>
    <w:rPr>
      <w:sz w:val="20"/>
      <w:szCs w:val="20"/>
    </w:rPr>
  </w:style>
  <w:style w:type="paragraph" w:styleId="CommentSubject">
    <w:name w:val="annotation subject"/>
    <w:basedOn w:val="CommentText"/>
    <w:next w:val="CommentText"/>
    <w:link w:val="CommentSubjectChar"/>
    <w:uiPriority w:val="99"/>
    <w:semiHidden/>
    <w:unhideWhenUsed/>
    <w:rsid w:val="00DC78F2"/>
    <w:rPr>
      <w:b/>
      <w:bCs/>
    </w:rPr>
  </w:style>
  <w:style w:type="character" w:customStyle="1" w:styleId="CommentSubjectChar">
    <w:name w:val="Comment Subject Char"/>
    <w:basedOn w:val="CommentTextChar"/>
    <w:link w:val="CommentSubject"/>
    <w:uiPriority w:val="99"/>
    <w:semiHidden/>
    <w:rsid w:val="00DC78F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DF2"/>
    <w:rPr>
      <w:sz w:val="20"/>
      <w:szCs w:val="20"/>
    </w:rPr>
  </w:style>
  <w:style w:type="paragraph" w:styleId="Heading1">
    <w:name w:val="heading 1"/>
    <w:basedOn w:val="Normal"/>
    <w:next w:val="Normal"/>
    <w:link w:val="Heading1Char"/>
    <w:uiPriority w:val="9"/>
    <w:qFormat/>
    <w:rsid w:val="00367DF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67DF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367DF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367DF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367DF2"/>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367DF2"/>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367DF2"/>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367DF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67DF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DF2"/>
    <w:pPr>
      <w:ind w:left="720"/>
      <w:contextualSpacing/>
    </w:pPr>
  </w:style>
  <w:style w:type="table" w:styleId="TableGrid">
    <w:name w:val="Table Grid"/>
    <w:basedOn w:val="TableNormal"/>
    <w:uiPriority w:val="59"/>
    <w:rsid w:val="006A3BD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7DF2"/>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367DF2"/>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367DF2"/>
    <w:rPr>
      <w:caps/>
      <w:color w:val="243F60" w:themeColor="accent1" w:themeShade="7F"/>
      <w:spacing w:val="15"/>
    </w:rPr>
  </w:style>
  <w:style w:type="character" w:customStyle="1" w:styleId="Heading4Char">
    <w:name w:val="Heading 4 Char"/>
    <w:basedOn w:val="DefaultParagraphFont"/>
    <w:link w:val="Heading4"/>
    <w:uiPriority w:val="9"/>
    <w:semiHidden/>
    <w:rsid w:val="00367DF2"/>
    <w:rPr>
      <w:caps/>
      <w:color w:val="365F91" w:themeColor="accent1" w:themeShade="BF"/>
      <w:spacing w:val="10"/>
    </w:rPr>
  </w:style>
  <w:style w:type="character" w:customStyle="1" w:styleId="Heading5Char">
    <w:name w:val="Heading 5 Char"/>
    <w:basedOn w:val="DefaultParagraphFont"/>
    <w:link w:val="Heading5"/>
    <w:uiPriority w:val="9"/>
    <w:semiHidden/>
    <w:rsid w:val="00367DF2"/>
    <w:rPr>
      <w:caps/>
      <w:color w:val="365F91" w:themeColor="accent1" w:themeShade="BF"/>
      <w:spacing w:val="10"/>
    </w:rPr>
  </w:style>
  <w:style w:type="character" w:customStyle="1" w:styleId="Heading6Char">
    <w:name w:val="Heading 6 Char"/>
    <w:basedOn w:val="DefaultParagraphFont"/>
    <w:link w:val="Heading6"/>
    <w:uiPriority w:val="9"/>
    <w:semiHidden/>
    <w:rsid w:val="00367DF2"/>
    <w:rPr>
      <w:caps/>
      <w:color w:val="365F91" w:themeColor="accent1" w:themeShade="BF"/>
      <w:spacing w:val="10"/>
    </w:rPr>
  </w:style>
  <w:style w:type="character" w:customStyle="1" w:styleId="Heading7Char">
    <w:name w:val="Heading 7 Char"/>
    <w:basedOn w:val="DefaultParagraphFont"/>
    <w:link w:val="Heading7"/>
    <w:uiPriority w:val="9"/>
    <w:semiHidden/>
    <w:rsid w:val="00367DF2"/>
    <w:rPr>
      <w:caps/>
      <w:color w:val="365F91" w:themeColor="accent1" w:themeShade="BF"/>
      <w:spacing w:val="10"/>
    </w:rPr>
  </w:style>
  <w:style w:type="character" w:customStyle="1" w:styleId="Heading8Char">
    <w:name w:val="Heading 8 Char"/>
    <w:basedOn w:val="DefaultParagraphFont"/>
    <w:link w:val="Heading8"/>
    <w:uiPriority w:val="9"/>
    <w:semiHidden/>
    <w:rsid w:val="00367DF2"/>
    <w:rPr>
      <w:caps/>
      <w:spacing w:val="10"/>
      <w:sz w:val="18"/>
      <w:szCs w:val="18"/>
    </w:rPr>
  </w:style>
  <w:style w:type="character" w:customStyle="1" w:styleId="Heading9Char">
    <w:name w:val="Heading 9 Char"/>
    <w:basedOn w:val="DefaultParagraphFont"/>
    <w:link w:val="Heading9"/>
    <w:uiPriority w:val="9"/>
    <w:semiHidden/>
    <w:rsid w:val="00367DF2"/>
    <w:rPr>
      <w:i/>
      <w:caps/>
      <w:spacing w:val="10"/>
      <w:sz w:val="18"/>
      <w:szCs w:val="18"/>
    </w:rPr>
  </w:style>
  <w:style w:type="paragraph" w:styleId="Caption">
    <w:name w:val="caption"/>
    <w:basedOn w:val="Normal"/>
    <w:next w:val="Normal"/>
    <w:uiPriority w:val="35"/>
    <w:semiHidden/>
    <w:unhideWhenUsed/>
    <w:qFormat/>
    <w:rsid w:val="00367DF2"/>
    <w:rPr>
      <w:b/>
      <w:bCs/>
      <w:color w:val="365F91" w:themeColor="accent1" w:themeShade="BF"/>
      <w:sz w:val="16"/>
      <w:szCs w:val="16"/>
    </w:rPr>
  </w:style>
  <w:style w:type="paragraph" w:styleId="Title">
    <w:name w:val="Title"/>
    <w:basedOn w:val="Normal"/>
    <w:next w:val="Normal"/>
    <w:link w:val="TitleChar"/>
    <w:uiPriority w:val="10"/>
    <w:qFormat/>
    <w:rsid w:val="00367DF2"/>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367DF2"/>
    <w:rPr>
      <w:caps/>
      <w:color w:val="4F81BD" w:themeColor="accent1"/>
      <w:spacing w:val="10"/>
      <w:kern w:val="28"/>
      <w:sz w:val="52"/>
      <w:szCs w:val="52"/>
    </w:rPr>
  </w:style>
  <w:style w:type="paragraph" w:styleId="Subtitle">
    <w:name w:val="Subtitle"/>
    <w:basedOn w:val="Normal"/>
    <w:next w:val="Normal"/>
    <w:link w:val="SubtitleChar"/>
    <w:uiPriority w:val="11"/>
    <w:qFormat/>
    <w:rsid w:val="00367DF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367DF2"/>
    <w:rPr>
      <w:caps/>
      <w:color w:val="595959" w:themeColor="text1" w:themeTint="A6"/>
      <w:spacing w:val="10"/>
      <w:sz w:val="24"/>
      <w:szCs w:val="24"/>
    </w:rPr>
  </w:style>
  <w:style w:type="character" w:styleId="Strong">
    <w:name w:val="Strong"/>
    <w:uiPriority w:val="22"/>
    <w:qFormat/>
    <w:rsid w:val="00367DF2"/>
    <w:rPr>
      <w:b/>
      <w:bCs/>
    </w:rPr>
  </w:style>
  <w:style w:type="character" w:styleId="Emphasis">
    <w:name w:val="Emphasis"/>
    <w:uiPriority w:val="20"/>
    <w:qFormat/>
    <w:rsid w:val="00367DF2"/>
    <w:rPr>
      <w:caps/>
      <w:color w:val="243F60" w:themeColor="accent1" w:themeShade="7F"/>
      <w:spacing w:val="5"/>
    </w:rPr>
  </w:style>
  <w:style w:type="paragraph" w:styleId="NoSpacing">
    <w:name w:val="No Spacing"/>
    <w:basedOn w:val="Normal"/>
    <w:link w:val="NoSpacingChar"/>
    <w:uiPriority w:val="1"/>
    <w:qFormat/>
    <w:rsid w:val="00367DF2"/>
    <w:pPr>
      <w:spacing w:before="0" w:after="0" w:line="240" w:lineRule="auto"/>
    </w:pPr>
  </w:style>
  <w:style w:type="character" w:customStyle="1" w:styleId="NoSpacingChar">
    <w:name w:val="No Spacing Char"/>
    <w:basedOn w:val="DefaultParagraphFont"/>
    <w:link w:val="NoSpacing"/>
    <w:uiPriority w:val="1"/>
    <w:rsid w:val="00367DF2"/>
    <w:rPr>
      <w:sz w:val="20"/>
      <w:szCs w:val="20"/>
    </w:rPr>
  </w:style>
  <w:style w:type="paragraph" w:styleId="Quote">
    <w:name w:val="Quote"/>
    <w:basedOn w:val="Normal"/>
    <w:next w:val="Normal"/>
    <w:link w:val="QuoteChar"/>
    <w:uiPriority w:val="29"/>
    <w:qFormat/>
    <w:rsid w:val="00367DF2"/>
    <w:rPr>
      <w:i/>
      <w:iCs/>
    </w:rPr>
  </w:style>
  <w:style w:type="character" w:customStyle="1" w:styleId="QuoteChar">
    <w:name w:val="Quote Char"/>
    <w:basedOn w:val="DefaultParagraphFont"/>
    <w:link w:val="Quote"/>
    <w:uiPriority w:val="29"/>
    <w:rsid w:val="00367DF2"/>
    <w:rPr>
      <w:i/>
      <w:iCs/>
      <w:sz w:val="20"/>
      <w:szCs w:val="20"/>
    </w:rPr>
  </w:style>
  <w:style w:type="paragraph" w:styleId="IntenseQuote">
    <w:name w:val="Intense Quote"/>
    <w:basedOn w:val="Normal"/>
    <w:next w:val="Normal"/>
    <w:link w:val="IntenseQuoteChar"/>
    <w:uiPriority w:val="30"/>
    <w:qFormat/>
    <w:rsid w:val="00367DF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367DF2"/>
    <w:rPr>
      <w:i/>
      <w:iCs/>
      <w:color w:val="4F81BD" w:themeColor="accent1"/>
      <w:sz w:val="20"/>
      <w:szCs w:val="20"/>
    </w:rPr>
  </w:style>
  <w:style w:type="character" w:styleId="SubtleEmphasis">
    <w:name w:val="Subtle Emphasis"/>
    <w:uiPriority w:val="19"/>
    <w:qFormat/>
    <w:rsid w:val="00367DF2"/>
    <w:rPr>
      <w:i/>
      <w:iCs/>
      <w:color w:val="243F60" w:themeColor="accent1" w:themeShade="7F"/>
    </w:rPr>
  </w:style>
  <w:style w:type="character" w:styleId="IntenseEmphasis">
    <w:name w:val="Intense Emphasis"/>
    <w:uiPriority w:val="21"/>
    <w:qFormat/>
    <w:rsid w:val="00367DF2"/>
    <w:rPr>
      <w:b/>
      <w:bCs/>
      <w:caps/>
      <w:color w:val="243F60" w:themeColor="accent1" w:themeShade="7F"/>
      <w:spacing w:val="10"/>
    </w:rPr>
  </w:style>
  <w:style w:type="character" w:styleId="SubtleReference">
    <w:name w:val="Subtle Reference"/>
    <w:uiPriority w:val="31"/>
    <w:qFormat/>
    <w:rsid w:val="00367DF2"/>
    <w:rPr>
      <w:b/>
      <w:bCs/>
      <w:color w:val="4F81BD" w:themeColor="accent1"/>
    </w:rPr>
  </w:style>
  <w:style w:type="character" w:styleId="IntenseReference">
    <w:name w:val="Intense Reference"/>
    <w:uiPriority w:val="32"/>
    <w:qFormat/>
    <w:rsid w:val="00367DF2"/>
    <w:rPr>
      <w:b/>
      <w:bCs/>
      <w:i/>
      <w:iCs/>
      <w:caps/>
      <w:color w:val="4F81BD" w:themeColor="accent1"/>
    </w:rPr>
  </w:style>
  <w:style w:type="character" w:styleId="BookTitle">
    <w:name w:val="Book Title"/>
    <w:uiPriority w:val="33"/>
    <w:qFormat/>
    <w:rsid w:val="00367DF2"/>
    <w:rPr>
      <w:b/>
      <w:bCs/>
      <w:i/>
      <w:iCs/>
      <w:spacing w:val="9"/>
    </w:rPr>
  </w:style>
  <w:style w:type="paragraph" w:styleId="TOCHeading">
    <w:name w:val="TOC Heading"/>
    <w:basedOn w:val="Heading1"/>
    <w:next w:val="Normal"/>
    <w:uiPriority w:val="39"/>
    <w:semiHidden/>
    <w:unhideWhenUsed/>
    <w:qFormat/>
    <w:rsid w:val="00367DF2"/>
    <w:pPr>
      <w:outlineLvl w:val="9"/>
    </w:pPr>
    <w:rPr>
      <w:lang w:bidi="en-US"/>
    </w:rPr>
  </w:style>
  <w:style w:type="character" w:styleId="Hyperlink">
    <w:name w:val="Hyperlink"/>
    <w:basedOn w:val="DefaultParagraphFont"/>
    <w:uiPriority w:val="99"/>
    <w:unhideWhenUsed/>
    <w:rsid w:val="00425560"/>
    <w:rPr>
      <w:color w:val="0000FF" w:themeColor="hyperlink"/>
      <w:u w:val="single"/>
    </w:rPr>
  </w:style>
  <w:style w:type="paragraph" w:styleId="BalloonText">
    <w:name w:val="Balloon Text"/>
    <w:basedOn w:val="Normal"/>
    <w:link w:val="BalloonTextChar"/>
    <w:uiPriority w:val="99"/>
    <w:semiHidden/>
    <w:unhideWhenUsed/>
    <w:rsid w:val="00C83BC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BCC"/>
    <w:rPr>
      <w:rFonts w:ascii="Tahoma" w:hAnsi="Tahoma" w:cs="Tahoma"/>
      <w:sz w:val="16"/>
      <w:szCs w:val="16"/>
    </w:rPr>
  </w:style>
  <w:style w:type="paragraph" w:styleId="Header">
    <w:name w:val="header"/>
    <w:basedOn w:val="Normal"/>
    <w:link w:val="HeaderChar"/>
    <w:uiPriority w:val="99"/>
    <w:unhideWhenUsed/>
    <w:rsid w:val="00C8211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82117"/>
    <w:rPr>
      <w:sz w:val="20"/>
      <w:szCs w:val="20"/>
    </w:rPr>
  </w:style>
  <w:style w:type="paragraph" w:styleId="Footer">
    <w:name w:val="footer"/>
    <w:basedOn w:val="Normal"/>
    <w:link w:val="FooterChar"/>
    <w:uiPriority w:val="99"/>
    <w:unhideWhenUsed/>
    <w:rsid w:val="00C8211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82117"/>
    <w:rPr>
      <w:sz w:val="20"/>
      <w:szCs w:val="20"/>
    </w:rPr>
  </w:style>
  <w:style w:type="character" w:styleId="CommentReference">
    <w:name w:val="annotation reference"/>
    <w:basedOn w:val="DefaultParagraphFont"/>
    <w:uiPriority w:val="99"/>
    <w:semiHidden/>
    <w:unhideWhenUsed/>
    <w:rsid w:val="00DC78F2"/>
    <w:rPr>
      <w:sz w:val="16"/>
      <w:szCs w:val="16"/>
    </w:rPr>
  </w:style>
  <w:style w:type="paragraph" w:styleId="CommentText">
    <w:name w:val="annotation text"/>
    <w:basedOn w:val="Normal"/>
    <w:link w:val="CommentTextChar"/>
    <w:uiPriority w:val="99"/>
    <w:semiHidden/>
    <w:unhideWhenUsed/>
    <w:rsid w:val="00DC78F2"/>
    <w:pPr>
      <w:spacing w:line="240" w:lineRule="auto"/>
    </w:pPr>
  </w:style>
  <w:style w:type="character" w:customStyle="1" w:styleId="CommentTextChar">
    <w:name w:val="Comment Text Char"/>
    <w:basedOn w:val="DefaultParagraphFont"/>
    <w:link w:val="CommentText"/>
    <w:uiPriority w:val="99"/>
    <w:semiHidden/>
    <w:rsid w:val="00DC78F2"/>
    <w:rPr>
      <w:sz w:val="20"/>
      <w:szCs w:val="20"/>
    </w:rPr>
  </w:style>
  <w:style w:type="paragraph" w:styleId="CommentSubject">
    <w:name w:val="annotation subject"/>
    <w:basedOn w:val="CommentText"/>
    <w:next w:val="CommentText"/>
    <w:link w:val="CommentSubjectChar"/>
    <w:uiPriority w:val="99"/>
    <w:semiHidden/>
    <w:unhideWhenUsed/>
    <w:rsid w:val="00DC78F2"/>
    <w:rPr>
      <w:b/>
      <w:bCs/>
    </w:rPr>
  </w:style>
  <w:style w:type="character" w:customStyle="1" w:styleId="CommentSubjectChar">
    <w:name w:val="Comment Subject Char"/>
    <w:basedOn w:val="CommentTextChar"/>
    <w:link w:val="CommentSubject"/>
    <w:uiPriority w:val="99"/>
    <w:semiHidden/>
    <w:rsid w:val="00DC78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0769">
      <w:bodyDiv w:val="1"/>
      <w:marLeft w:val="0"/>
      <w:marRight w:val="0"/>
      <w:marTop w:val="0"/>
      <w:marBottom w:val="0"/>
      <w:divBdr>
        <w:top w:val="none" w:sz="0" w:space="0" w:color="auto"/>
        <w:left w:val="none" w:sz="0" w:space="0" w:color="auto"/>
        <w:bottom w:val="none" w:sz="0" w:space="0" w:color="auto"/>
        <w:right w:val="none" w:sz="0" w:space="0" w:color="auto"/>
      </w:divBdr>
    </w:div>
    <w:div w:id="487750335">
      <w:bodyDiv w:val="1"/>
      <w:marLeft w:val="0"/>
      <w:marRight w:val="0"/>
      <w:marTop w:val="0"/>
      <w:marBottom w:val="0"/>
      <w:divBdr>
        <w:top w:val="none" w:sz="0" w:space="0" w:color="auto"/>
        <w:left w:val="none" w:sz="0" w:space="0" w:color="auto"/>
        <w:bottom w:val="none" w:sz="0" w:space="0" w:color="auto"/>
        <w:right w:val="none" w:sz="0" w:space="0" w:color="auto"/>
      </w:divBdr>
    </w:div>
    <w:div w:id="1166677320">
      <w:bodyDiv w:val="1"/>
      <w:marLeft w:val="0"/>
      <w:marRight w:val="0"/>
      <w:marTop w:val="0"/>
      <w:marBottom w:val="0"/>
      <w:divBdr>
        <w:top w:val="none" w:sz="0" w:space="0" w:color="auto"/>
        <w:left w:val="none" w:sz="0" w:space="0" w:color="auto"/>
        <w:bottom w:val="none" w:sz="0" w:space="0" w:color="auto"/>
        <w:right w:val="none" w:sz="0" w:space="0" w:color="auto"/>
      </w:divBdr>
    </w:div>
    <w:div w:id="1714305138">
      <w:bodyDiv w:val="1"/>
      <w:marLeft w:val="0"/>
      <w:marRight w:val="0"/>
      <w:marTop w:val="0"/>
      <w:marBottom w:val="0"/>
      <w:divBdr>
        <w:top w:val="none" w:sz="0" w:space="0" w:color="auto"/>
        <w:left w:val="none" w:sz="0" w:space="0" w:color="auto"/>
        <w:bottom w:val="none" w:sz="0" w:space="0" w:color="auto"/>
        <w:right w:val="none" w:sz="0" w:space="0" w:color="auto"/>
      </w:divBdr>
    </w:div>
    <w:div w:id="18083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61C96-FB95-4523-BB6B-F83A361F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PRET data management</vt:lpstr>
    </vt:vector>
  </TitlesOfParts>
  <Company>ASC-CSA</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PRET file structure description</dc:title>
  <dc:creator>Kwan, Eva (ASC/CSA)</dc:creator>
  <cp:keywords>data management</cp:keywords>
  <cp:lastModifiedBy>Kwan, Eva (ASC/CSA)</cp:lastModifiedBy>
  <cp:revision>3</cp:revision>
  <dcterms:created xsi:type="dcterms:W3CDTF">2017-06-09T12:34:00Z</dcterms:created>
  <dcterms:modified xsi:type="dcterms:W3CDTF">2017-06-09T12:34:00Z</dcterms:modified>
</cp:coreProperties>
</file>